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58" w:rsidRPr="00295FBB" w:rsidRDefault="00DF09D2" w:rsidP="00295FBB">
      <w:pPr>
        <w:widowControl w:val="0"/>
        <w:spacing w:after="0" w:line="240" w:lineRule="auto"/>
        <w:rPr>
          <w:rFonts w:ascii="Garamond" w:hAnsi="Garamond"/>
          <w:b/>
          <w:i/>
          <w:color w:val="000000"/>
          <w:lang w:bidi="en-US"/>
        </w:rPr>
      </w:pPr>
      <w:r>
        <w:rPr>
          <w:rFonts w:ascii="Garamond" w:hAnsi="Garamond"/>
          <w:b/>
          <w:i/>
          <w:color w:val="000000"/>
          <w:lang w:bidi="en-US"/>
        </w:rPr>
        <w:t xml:space="preserve">             </w:t>
      </w:r>
      <w:r w:rsidR="00FA2E58" w:rsidRPr="00295FBB">
        <w:rPr>
          <w:rFonts w:ascii="Garamond" w:hAnsi="Garamond"/>
          <w:b/>
          <w:i/>
          <w:color w:val="000000"/>
          <w:lang w:bidi="en-US"/>
        </w:rPr>
        <w:t xml:space="preserve">Report on the procurement of the Access to </w:t>
      </w:r>
      <w:r w:rsidR="00985904" w:rsidRPr="00295FBB">
        <w:rPr>
          <w:rFonts w:ascii="Garamond" w:hAnsi="Garamond"/>
          <w:b/>
          <w:i/>
          <w:color w:val="000000"/>
          <w:lang w:bidi="en-US"/>
        </w:rPr>
        <w:t>Science L</w:t>
      </w:r>
      <w:r w:rsidR="00017190" w:rsidRPr="00295FBB">
        <w:rPr>
          <w:rFonts w:ascii="Garamond" w:hAnsi="Garamond"/>
          <w:b/>
          <w:i/>
          <w:color w:val="000000"/>
          <w:lang w:bidi="en-US"/>
        </w:rPr>
        <w:t>iterature databases for</w:t>
      </w:r>
      <w:r w:rsidR="00FA2E58" w:rsidRPr="00295FBB">
        <w:rPr>
          <w:rFonts w:ascii="Garamond" w:hAnsi="Garamond"/>
          <w:b/>
          <w:i/>
          <w:color w:val="000000"/>
          <w:lang w:bidi="en-US"/>
        </w:rPr>
        <w:t xml:space="preserve"> 2017</w:t>
      </w:r>
    </w:p>
    <w:p w:rsidR="00210380" w:rsidRPr="00295FBB" w:rsidRDefault="00210380" w:rsidP="00FA2E58">
      <w:pPr>
        <w:rPr>
          <w:rFonts w:ascii="Garamond" w:hAnsi="Garamond" w:cs="Times New Roman"/>
          <w:b/>
          <w:i/>
          <w:color w:val="000000"/>
          <w:lang w:val="sr-Latn-CS"/>
        </w:rPr>
      </w:pPr>
    </w:p>
    <w:p w:rsidR="003214BE" w:rsidRPr="00295FBB" w:rsidRDefault="003D732D" w:rsidP="003214BE">
      <w:pPr>
        <w:tabs>
          <w:tab w:val="left" w:pos="3649"/>
          <w:tab w:val="left" w:pos="5349"/>
          <w:tab w:val="left" w:pos="7992"/>
          <w:tab w:val="left" w:pos="9409"/>
          <w:tab w:val="left" w:pos="10778"/>
        </w:tabs>
        <w:ind w:firstLine="567"/>
        <w:jc w:val="both"/>
        <w:rPr>
          <w:rFonts w:ascii="Garamond" w:hAnsi="Garamond"/>
        </w:rPr>
      </w:pPr>
      <w:r w:rsidRPr="00295FBB">
        <w:rPr>
          <w:rFonts w:ascii="Garamond" w:hAnsi="Garamond"/>
        </w:rPr>
        <w:t xml:space="preserve">The Management board has jurisdiction over the projects progress </w:t>
      </w:r>
      <w:r w:rsidR="003214BE" w:rsidRPr="00295FBB">
        <w:rPr>
          <w:rFonts w:ascii="Garamond" w:hAnsi="Garamond"/>
        </w:rPr>
        <w:t>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management team is submitting this report.</w:t>
      </w:r>
    </w:p>
    <w:p w:rsidR="00A7474F" w:rsidRPr="00295FBB" w:rsidRDefault="003214BE" w:rsidP="003214BE">
      <w:pPr>
        <w:tabs>
          <w:tab w:val="left" w:pos="3649"/>
          <w:tab w:val="left" w:pos="5349"/>
          <w:tab w:val="left" w:pos="7992"/>
          <w:tab w:val="left" w:pos="9409"/>
          <w:tab w:val="left" w:pos="10778"/>
        </w:tabs>
        <w:ind w:firstLine="567"/>
        <w:jc w:val="both"/>
        <w:rPr>
          <w:rFonts w:ascii="Garamond" w:hAnsi="Garamond"/>
        </w:rPr>
      </w:pPr>
      <w:r w:rsidRPr="00295FBB">
        <w:rPr>
          <w:rFonts w:ascii="Garamond" w:hAnsi="Garamond"/>
        </w:rPr>
        <w:t>During the first year of the project, Project coordinator, with the assistance of project management team</w:t>
      </w:r>
      <w:r w:rsidR="00A7474F" w:rsidRPr="00295FBB">
        <w:rPr>
          <w:rFonts w:ascii="Garamond" w:hAnsi="Garamond"/>
        </w:rPr>
        <w:t xml:space="preserve">, has successfully completed </w:t>
      </w:r>
      <w:r w:rsidRPr="00295FBB">
        <w:rPr>
          <w:rFonts w:ascii="Garamond" w:hAnsi="Garamond"/>
        </w:rPr>
        <w:t xml:space="preserve">planned </w:t>
      </w:r>
      <w:r w:rsidR="003D732D" w:rsidRPr="00295FBB">
        <w:rPr>
          <w:rFonts w:ascii="Garamond" w:hAnsi="Garamond"/>
        </w:rPr>
        <w:t xml:space="preserve">procurement of the </w:t>
      </w:r>
      <w:r w:rsidRPr="00295FBB">
        <w:rPr>
          <w:rFonts w:ascii="Garamond" w:hAnsi="Garamond"/>
        </w:rPr>
        <w:t xml:space="preserve">access to literature </w:t>
      </w:r>
      <w:r w:rsidR="003D732D" w:rsidRPr="00295FBB">
        <w:rPr>
          <w:rFonts w:ascii="Garamond" w:hAnsi="Garamond"/>
        </w:rPr>
        <w:t>data</w:t>
      </w:r>
      <w:r w:rsidRPr="00295FBB">
        <w:rPr>
          <w:rFonts w:ascii="Garamond" w:hAnsi="Garamond"/>
        </w:rPr>
        <w:t>bases</w:t>
      </w:r>
      <w:r w:rsidRPr="00295FBB">
        <w:rPr>
          <w:rFonts w:ascii="Garamond" w:hAnsi="Garamond"/>
        </w:rPr>
        <w:t xml:space="preserve"> for Faculty </w:t>
      </w:r>
      <w:r w:rsidR="00295FBB">
        <w:rPr>
          <w:rFonts w:ascii="Garamond" w:hAnsi="Garamond"/>
        </w:rPr>
        <w:t>of law University of Montenegro.</w:t>
      </w:r>
    </w:p>
    <w:p w:rsidR="003214BE" w:rsidRPr="00295FBB" w:rsidRDefault="00A7474F" w:rsidP="003214BE">
      <w:pPr>
        <w:tabs>
          <w:tab w:val="left" w:pos="3649"/>
          <w:tab w:val="left" w:pos="5349"/>
          <w:tab w:val="left" w:pos="7992"/>
          <w:tab w:val="left" w:pos="9409"/>
          <w:tab w:val="left" w:pos="10778"/>
        </w:tabs>
        <w:ind w:firstLine="567"/>
        <w:jc w:val="both"/>
        <w:rPr>
          <w:rFonts w:ascii="Garamond" w:hAnsi="Garamond"/>
        </w:rPr>
      </w:pPr>
      <w:r w:rsidRPr="00295FBB">
        <w:rPr>
          <w:rFonts w:ascii="Garamond" w:hAnsi="Garamond"/>
        </w:rPr>
        <w:t>After the adoption of the</w:t>
      </w:r>
      <w:r w:rsidR="003214BE" w:rsidRPr="00295FBB">
        <w:rPr>
          <w:rFonts w:ascii="Garamond" w:hAnsi="Garamond"/>
        </w:rPr>
        <w:t xml:space="preserve"> Amendments to Financial plan of the Universit</w:t>
      </w:r>
      <w:r w:rsidRPr="00295FBB">
        <w:rPr>
          <w:rFonts w:ascii="Garamond" w:hAnsi="Garamond"/>
        </w:rPr>
        <w:t xml:space="preserve">y of Montenegro for 2017, </w:t>
      </w:r>
      <w:r w:rsidR="003937A7" w:rsidRPr="00295FBB">
        <w:rPr>
          <w:rFonts w:ascii="Garamond" w:hAnsi="Garamond"/>
        </w:rPr>
        <w:t xml:space="preserve">this </w:t>
      </w:r>
      <w:r w:rsidRPr="00295FBB">
        <w:rPr>
          <w:rFonts w:ascii="Garamond" w:hAnsi="Garamond"/>
        </w:rPr>
        <w:t xml:space="preserve">public procurement </w:t>
      </w:r>
      <w:proofErr w:type="gramStart"/>
      <w:r w:rsidRPr="00295FBB">
        <w:rPr>
          <w:rFonts w:ascii="Garamond" w:hAnsi="Garamond"/>
        </w:rPr>
        <w:t>was</w:t>
      </w:r>
      <w:r w:rsidR="003214BE" w:rsidRPr="00295FBB">
        <w:rPr>
          <w:rFonts w:ascii="Garamond" w:hAnsi="Garamond"/>
        </w:rPr>
        <w:t xml:space="preserve"> </w:t>
      </w:r>
      <w:r w:rsidR="003937A7" w:rsidRPr="00295FBB">
        <w:rPr>
          <w:rFonts w:ascii="Garamond" w:hAnsi="Garamond"/>
        </w:rPr>
        <w:t>accordingly planned</w:t>
      </w:r>
      <w:proofErr w:type="gramEnd"/>
      <w:r w:rsidR="003937A7" w:rsidRPr="00295FBB">
        <w:rPr>
          <w:rFonts w:ascii="Garamond" w:hAnsi="Garamond"/>
        </w:rPr>
        <w:t xml:space="preserve"> </w:t>
      </w:r>
      <w:r w:rsidR="003214BE" w:rsidRPr="00295FBB">
        <w:rPr>
          <w:rFonts w:ascii="Garamond" w:hAnsi="Garamond"/>
        </w:rPr>
        <w:t>for the 2017.</w:t>
      </w:r>
    </w:p>
    <w:p w:rsidR="003214BE" w:rsidRDefault="003937A7" w:rsidP="00295FBB">
      <w:pPr>
        <w:tabs>
          <w:tab w:val="left" w:pos="3649"/>
          <w:tab w:val="left" w:pos="5349"/>
          <w:tab w:val="left" w:pos="7992"/>
          <w:tab w:val="left" w:pos="9409"/>
          <w:tab w:val="left" w:pos="10778"/>
        </w:tabs>
        <w:ind w:firstLine="567"/>
        <w:jc w:val="both"/>
        <w:rPr>
          <w:rFonts w:ascii="Garamond" w:hAnsi="Garamond"/>
        </w:rPr>
      </w:pPr>
      <w:r w:rsidRPr="00295FBB">
        <w:rPr>
          <w:rFonts w:ascii="Garamond" w:hAnsi="Garamond"/>
        </w:rPr>
        <w:t xml:space="preserve">In accordance with the rules of the public procurement, </w:t>
      </w:r>
      <w:r w:rsidR="003214BE" w:rsidRPr="00295FBB">
        <w:rPr>
          <w:rFonts w:ascii="Garamond" w:hAnsi="Garamond"/>
        </w:rPr>
        <w:t>University of Monteneg</w:t>
      </w:r>
      <w:r w:rsidRPr="00295FBB">
        <w:rPr>
          <w:rFonts w:ascii="Garamond" w:hAnsi="Garamond"/>
        </w:rPr>
        <w:t xml:space="preserve">ro – the office for public procurement has </w:t>
      </w:r>
      <w:r w:rsidR="003214BE" w:rsidRPr="00295FBB">
        <w:rPr>
          <w:rFonts w:ascii="Garamond" w:hAnsi="Garamond"/>
        </w:rPr>
        <w:t xml:space="preserve">successfully realized </w:t>
      </w:r>
      <w:r w:rsidRPr="00295FBB">
        <w:rPr>
          <w:rFonts w:ascii="Garamond" w:hAnsi="Garamond"/>
        </w:rPr>
        <w:t xml:space="preserve">this call.  </w:t>
      </w:r>
      <w:proofErr w:type="gramStart"/>
      <w:r w:rsidR="007E1663" w:rsidRPr="00295FBB">
        <w:rPr>
          <w:rFonts w:ascii="Garamond" w:hAnsi="Garamond"/>
        </w:rPr>
        <w:t>Also</w:t>
      </w:r>
      <w:proofErr w:type="gramEnd"/>
      <w:r w:rsidR="007E1663" w:rsidRPr="00295FBB">
        <w:rPr>
          <w:rFonts w:ascii="Garamond" w:hAnsi="Garamond"/>
        </w:rPr>
        <w:t>, t</w:t>
      </w:r>
      <w:r w:rsidRPr="00295FBB">
        <w:rPr>
          <w:rFonts w:ascii="Garamond" w:hAnsi="Garamond"/>
        </w:rPr>
        <w:t>he legal representative of the science literature databases</w:t>
      </w:r>
      <w:r w:rsidR="007E1663" w:rsidRPr="00295FBB">
        <w:rPr>
          <w:rFonts w:ascii="Garamond" w:hAnsi="Garamond"/>
        </w:rPr>
        <w:t xml:space="preserve">, </w:t>
      </w:r>
      <w:proofErr w:type="spellStart"/>
      <w:r w:rsidR="007E1663" w:rsidRPr="00295FBB">
        <w:rPr>
          <w:rFonts w:ascii="Garamond" w:hAnsi="Garamond"/>
        </w:rPr>
        <w:t>Mr</w:t>
      </w:r>
      <w:proofErr w:type="spellEnd"/>
      <w:r w:rsidR="007E1663" w:rsidRPr="00295FBB">
        <w:rPr>
          <w:rFonts w:ascii="Garamond" w:hAnsi="Garamond"/>
        </w:rPr>
        <w:t xml:space="preserve"> </w:t>
      </w:r>
      <w:proofErr w:type="spellStart"/>
      <w:r w:rsidR="007E1663" w:rsidRPr="00295FBB">
        <w:rPr>
          <w:rFonts w:ascii="Garamond" w:hAnsi="Garamond"/>
        </w:rPr>
        <w:t>Nenad</w:t>
      </w:r>
      <w:proofErr w:type="spellEnd"/>
      <w:r w:rsidR="007E1663" w:rsidRPr="00295FBB">
        <w:rPr>
          <w:rFonts w:ascii="Garamond" w:hAnsi="Garamond"/>
        </w:rPr>
        <w:t xml:space="preserve"> </w:t>
      </w:r>
      <w:proofErr w:type="spellStart"/>
      <w:r w:rsidR="007E1663" w:rsidRPr="00295FBB">
        <w:rPr>
          <w:rFonts w:ascii="Garamond" w:hAnsi="Garamond"/>
        </w:rPr>
        <w:t>Kristic</w:t>
      </w:r>
      <w:proofErr w:type="spellEnd"/>
      <w:r w:rsidR="007E1663" w:rsidRPr="00295FBB">
        <w:rPr>
          <w:rFonts w:ascii="Garamond" w:hAnsi="Garamond"/>
        </w:rPr>
        <w:t>,</w:t>
      </w:r>
      <w:r w:rsidRPr="00295FBB">
        <w:rPr>
          <w:rFonts w:ascii="Garamond" w:hAnsi="Garamond"/>
        </w:rPr>
        <w:t xml:space="preserve"> has organized the training </w:t>
      </w:r>
      <w:r w:rsidR="007E1663" w:rsidRPr="00295FBB">
        <w:rPr>
          <w:rFonts w:ascii="Garamond" w:hAnsi="Garamond"/>
        </w:rPr>
        <w:t>to faculty staff of the use of t</w:t>
      </w:r>
      <w:bookmarkStart w:id="0" w:name="_GoBack"/>
      <w:bookmarkEnd w:id="0"/>
      <w:r w:rsidR="007E1663" w:rsidRPr="00295FBB">
        <w:rPr>
          <w:rFonts w:ascii="Garamond" w:hAnsi="Garamond"/>
        </w:rPr>
        <w:t>he science lite</w:t>
      </w:r>
      <w:r w:rsidR="00295FBB" w:rsidRPr="00295FBB">
        <w:rPr>
          <w:rFonts w:ascii="Garamond" w:hAnsi="Garamond"/>
        </w:rPr>
        <w:t>rature databases, for 2017.</w:t>
      </w:r>
    </w:p>
    <w:p w:rsidR="00295FBB" w:rsidRPr="00295FBB" w:rsidRDefault="00295FBB" w:rsidP="00295FBB">
      <w:pPr>
        <w:tabs>
          <w:tab w:val="left" w:pos="3649"/>
          <w:tab w:val="left" w:pos="5349"/>
          <w:tab w:val="left" w:pos="7992"/>
          <w:tab w:val="left" w:pos="9409"/>
          <w:tab w:val="left" w:pos="10778"/>
        </w:tabs>
        <w:ind w:firstLine="567"/>
        <w:jc w:val="both"/>
        <w:rPr>
          <w:rFonts w:ascii="Garamond" w:hAnsi="Garamond"/>
        </w:rPr>
      </w:pPr>
    </w:p>
    <w:p w:rsidR="00210380" w:rsidRPr="00295FBB" w:rsidRDefault="00210380" w:rsidP="003214BE">
      <w:pPr>
        <w:pStyle w:val="Heading3"/>
        <w:pBdr>
          <w:top w:val="single" w:sz="4" w:space="1" w:color="auto"/>
          <w:left w:val="single" w:sz="4" w:space="4" w:color="auto"/>
          <w:bottom w:val="single" w:sz="4" w:space="1" w:color="auto"/>
          <w:right w:val="single" w:sz="4" w:space="4" w:color="auto"/>
        </w:pBdr>
        <w:rPr>
          <w:rFonts w:ascii="Garamond" w:hAnsi="Garamond"/>
          <w:b w:val="0"/>
          <w:color w:val="auto"/>
          <w:sz w:val="22"/>
          <w:szCs w:val="22"/>
          <w:lang w:val="sr-Latn-CS"/>
        </w:rPr>
      </w:pPr>
      <w:bookmarkStart w:id="1" w:name="_Toc418845159"/>
      <w:bookmarkStart w:id="2" w:name="_Toc418844893"/>
      <w:bookmarkStart w:id="3" w:name="_Toc417218193"/>
      <w:bookmarkStart w:id="4" w:name="_Toc452643612"/>
      <w:r w:rsidRPr="00295FBB">
        <w:rPr>
          <w:rFonts w:ascii="Garamond" w:hAnsi="Garamond"/>
          <w:color w:val="auto"/>
          <w:sz w:val="22"/>
          <w:szCs w:val="22"/>
          <w:lang w:val="sr-Latn-CS"/>
        </w:rPr>
        <w:t xml:space="preserve">TEHNIČKE KARAKTERISTIKE ILI SPECIFIKACIJE PREDMETA JAVNE NABAVKE, </w:t>
      </w:r>
      <w:bookmarkEnd w:id="1"/>
      <w:bookmarkEnd w:id="2"/>
      <w:bookmarkEnd w:id="3"/>
      <w:r w:rsidRPr="00295FBB">
        <w:rPr>
          <w:rFonts w:ascii="Garamond" w:hAnsi="Garamond"/>
          <w:color w:val="auto"/>
          <w:sz w:val="22"/>
          <w:szCs w:val="22"/>
          <w:lang w:val="sr-Latn-CS"/>
        </w:rPr>
        <w:t>STRUČNE LITERATURE</w:t>
      </w:r>
      <w:bookmarkEnd w:id="4"/>
    </w:p>
    <w:p w:rsidR="00B309F9" w:rsidRPr="00295FBB" w:rsidRDefault="00B309F9" w:rsidP="00B309F9">
      <w:pPr>
        <w:rPr>
          <w:rFonts w:ascii="Garamond" w:hAnsi="Garamond" w:cs="Times New Roman"/>
          <w:b/>
          <w:i/>
          <w:color w:val="000000"/>
          <w:lang w:val="sr-Latn-CS"/>
        </w:rPr>
      </w:pPr>
      <w:r w:rsidRPr="00295FBB">
        <w:rPr>
          <w:rFonts w:ascii="Garamond" w:hAnsi="Garamond" w:cs="Times New Roman"/>
          <w:b/>
          <w:i/>
          <w:color w:val="000000"/>
          <w:lang w:val="sr-Latn-CS"/>
        </w:rPr>
        <w:t xml:space="preserve"> </w:t>
      </w:r>
      <w:proofErr w:type="spellStart"/>
      <w:r w:rsidRPr="00295FBB">
        <w:rPr>
          <w:rFonts w:ascii="Garamond" w:hAnsi="Garamond"/>
          <w:b/>
        </w:rPr>
        <w:t>Sistemi</w:t>
      </w:r>
      <w:proofErr w:type="spellEnd"/>
      <w:r w:rsidRPr="00295FBB">
        <w:rPr>
          <w:rFonts w:ascii="Garamond" w:hAnsi="Garamond"/>
          <w:b/>
        </w:rPr>
        <w:t xml:space="preserve"> </w:t>
      </w:r>
      <w:proofErr w:type="spellStart"/>
      <w:r w:rsidRPr="00295FBB">
        <w:rPr>
          <w:rFonts w:ascii="Garamond" w:hAnsi="Garamond"/>
          <w:b/>
        </w:rPr>
        <w:t>baza</w:t>
      </w:r>
      <w:proofErr w:type="spellEnd"/>
      <w:r w:rsidRPr="00295FBB">
        <w:rPr>
          <w:rFonts w:ascii="Garamond" w:hAnsi="Garamond"/>
          <w:b/>
        </w:rPr>
        <w:t xml:space="preserve"> </w:t>
      </w:r>
      <w:proofErr w:type="spellStart"/>
      <w:r w:rsidRPr="00295FBB">
        <w:rPr>
          <w:rFonts w:ascii="Garamond" w:hAnsi="Garamond"/>
          <w:b/>
        </w:rPr>
        <w:t>podataka</w:t>
      </w:r>
      <w:proofErr w:type="spellEnd"/>
      <w:r w:rsidRPr="00295FBB">
        <w:rPr>
          <w:rFonts w:ascii="Garamond" w:hAnsi="Garamond" w:cs="Times New Roman"/>
          <w:b/>
          <w:i/>
          <w:color w:val="000000"/>
          <w:lang w:val="sr-Latn-CS"/>
        </w:rPr>
        <w:t xml:space="preserve"> – Pravni fakultet</w:t>
      </w:r>
    </w:p>
    <w:tbl>
      <w:tblPr>
        <w:tblpPr w:leftFromText="180" w:rightFromText="180" w:vertAnchor="text" w:tblpX="113" w:tblpY="1"/>
        <w:tblOverlap w:val="never"/>
        <w:tblW w:w="9020" w:type="dxa"/>
        <w:tblLook w:val="04A0" w:firstRow="1" w:lastRow="0" w:firstColumn="1" w:lastColumn="0" w:noHBand="0" w:noVBand="1"/>
      </w:tblPr>
      <w:tblGrid>
        <w:gridCol w:w="596"/>
        <w:gridCol w:w="2807"/>
        <w:gridCol w:w="2971"/>
        <w:gridCol w:w="709"/>
        <w:gridCol w:w="1937"/>
      </w:tblGrid>
      <w:tr w:rsidR="00B309F9" w:rsidRPr="00295FBB" w:rsidTr="003214BE">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center"/>
              <w:rPr>
                <w:rFonts w:ascii="Garamond" w:eastAsia="Times New Roman" w:hAnsi="Garamond" w:cs="Times New Roman"/>
                <w:b/>
                <w:bCs/>
                <w:color w:val="000000"/>
                <w:sz w:val="20"/>
                <w:szCs w:val="20"/>
              </w:rPr>
            </w:pPr>
            <w:r w:rsidRPr="00295FBB">
              <w:rPr>
                <w:rFonts w:ascii="Garamond" w:eastAsia="Times New Roman" w:hAnsi="Garamond" w:cs="Times New Roman"/>
                <w:b/>
                <w:bCs/>
                <w:color w:val="000000"/>
                <w:sz w:val="20"/>
                <w:szCs w:val="20"/>
              </w:rPr>
              <w:t>R.B.</w:t>
            </w:r>
          </w:p>
        </w:tc>
        <w:tc>
          <w:tcPr>
            <w:tcW w:w="2816" w:type="dxa"/>
            <w:tcBorders>
              <w:top w:val="single" w:sz="4" w:space="0" w:color="auto"/>
              <w:left w:val="nil"/>
              <w:bottom w:val="single" w:sz="4" w:space="0" w:color="auto"/>
              <w:right w:val="single" w:sz="4" w:space="0" w:color="auto"/>
            </w:tcBorders>
            <w:shd w:val="clear" w:color="auto" w:fill="auto"/>
            <w:vAlign w:val="center"/>
            <w:hideMark/>
          </w:tcPr>
          <w:p w:rsidR="00B309F9" w:rsidRPr="00295FBB" w:rsidRDefault="00B309F9" w:rsidP="003214BE">
            <w:pPr>
              <w:spacing w:after="0" w:line="240" w:lineRule="auto"/>
              <w:jc w:val="center"/>
              <w:rPr>
                <w:rFonts w:ascii="Garamond" w:eastAsia="Times New Roman" w:hAnsi="Garamond" w:cs="Times New Roman"/>
                <w:b/>
                <w:bCs/>
                <w:color w:val="000000"/>
                <w:sz w:val="20"/>
                <w:szCs w:val="20"/>
              </w:rPr>
            </w:pPr>
            <w:r w:rsidRPr="00295FBB">
              <w:rPr>
                <w:rFonts w:ascii="Garamond" w:eastAsia="Times New Roman" w:hAnsi="Garamond" w:cs="Times New Roman"/>
                <w:b/>
                <w:bCs/>
                <w:color w:val="000000"/>
                <w:sz w:val="20"/>
                <w:szCs w:val="20"/>
              </w:rPr>
              <w:t>OPIS PREDMETA NABAVKE, ODNOSNO DIJELA PREDMETA NABAVKE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309F9" w:rsidRPr="00295FBB" w:rsidRDefault="00B309F9" w:rsidP="003214BE">
            <w:pPr>
              <w:spacing w:after="0" w:line="240" w:lineRule="auto"/>
              <w:jc w:val="center"/>
              <w:rPr>
                <w:rFonts w:ascii="Garamond" w:eastAsia="Times New Roman" w:hAnsi="Garamond" w:cs="Times New Roman"/>
                <w:b/>
                <w:bCs/>
                <w:color w:val="000000"/>
                <w:sz w:val="20"/>
                <w:szCs w:val="20"/>
                <w:lang w:val="sr-Latn-CS"/>
              </w:rPr>
            </w:pPr>
            <w:proofErr w:type="spellStart"/>
            <w:r w:rsidRPr="00295FBB">
              <w:rPr>
                <w:rFonts w:ascii="Garamond" w:eastAsia="Times New Roman" w:hAnsi="Garamond" w:cs="Times New Roman"/>
                <w:b/>
                <w:bCs/>
                <w:color w:val="000000"/>
                <w:sz w:val="20"/>
                <w:szCs w:val="20"/>
              </w:rPr>
              <w:t>Bitne</w:t>
            </w:r>
            <w:proofErr w:type="spellEnd"/>
            <w:r w:rsidRPr="00295FBB">
              <w:rPr>
                <w:rFonts w:ascii="Garamond" w:eastAsia="Times New Roman" w:hAnsi="Garamond" w:cs="Times New Roman"/>
                <w:b/>
                <w:bCs/>
                <w:color w:val="000000"/>
                <w:sz w:val="20"/>
                <w:szCs w:val="20"/>
              </w:rPr>
              <w:t xml:space="preserve"> </w:t>
            </w:r>
            <w:proofErr w:type="spellStart"/>
            <w:r w:rsidRPr="00295FBB">
              <w:rPr>
                <w:rFonts w:ascii="Garamond" w:eastAsia="Times New Roman" w:hAnsi="Garamond" w:cs="Times New Roman"/>
                <w:b/>
                <w:bCs/>
                <w:color w:val="000000"/>
                <w:sz w:val="20"/>
                <w:szCs w:val="20"/>
              </w:rPr>
              <w:t>karakteristike</w:t>
            </w:r>
            <w:proofErr w:type="spellEnd"/>
            <w:r w:rsidRPr="00295FBB">
              <w:rPr>
                <w:rFonts w:ascii="Garamond" w:eastAsia="Times New Roman" w:hAnsi="Garamond" w:cs="Times New Roman"/>
                <w:b/>
                <w:bCs/>
                <w:color w:val="000000"/>
                <w:sz w:val="20"/>
                <w:szCs w:val="20"/>
              </w:rPr>
              <w:t xml:space="preserve"> </w:t>
            </w:r>
            <w:proofErr w:type="spellStart"/>
            <w:r w:rsidRPr="00295FBB">
              <w:rPr>
                <w:rFonts w:ascii="Garamond" w:eastAsia="Times New Roman" w:hAnsi="Garamond" w:cs="Times New Roman"/>
                <w:b/>
                <w:bCs/>
                <w:color w:val="000000"/>
                <w:sz w:val="20"/>
                <w:szCs w:val="20"/>
              </w:rPr>
              <w:t>predmeta</w:t>
            </w:r>
            <w:proofErr w:type="spellEnd"/>
            <w:r w:rsidRPr="00295FBB">
              <w:rPr>
                <w:rFonts w:ascii="Garamond" w:eastAsia="Times New Roman" w:hAnsi="Garamond" w:cs="Times New Roman"/>
                <w:b/>
                <w:bCs/>
                <w:color w:val="000000"/>
                <w:sz w:val="20"/>
                <w:szCs w:val="20"/>
              </w:rPr>
              <w:t xml:space="preserve"> </w:t>
            </w:r>
            <w:proofErr w:type="spellStart"/>
            <w:r w:rsidRPr="00295FBB">
              <w:rPr>
                <w:rFonts w:ascii="Garamond" w:eastAsia="Times New Roman" w:hAnsi="Garamond" w:cs="Times New Roman"/>
                <w:b/>
                <w:bCs/>
                <w:color w:val="000000"/>
                <w:sz w:val="20"/>
                <w:szCs w:val="20"/>
              </w:rPr>
              <w:t>nabavke</w:t>
            </w:r>
            <w:proofErr w:type="spellEnd"/>
            <w:r w:rsidRPr="00295FBB">
              <w:rPr>
                <w:rFonts w:ascii="Garamond" w:eastAsia="Times New Roman" w:hAnsi="Garamond" w:cs="Times New Roman"/>
                <w:b/>
                <w:bCs/>
                <w:color w:val="000000"/>
                <w:sz w:val="20"/>
                <w:szCs w:val="20"/>
              </w:rPr>
              <w:t xml:space="preserve"> u </w:t>
            </w:r>
            <w:proofErr w:type="spellStart"/>
            <w:r w:rsidRPr="00295FBB">
              <w:rPr>
                <w:rFonts w:ascii="Garamond" w:eastAsia="Times New Roman" w:hAnsi="Garamond" w:cs="Times New Roman"/>
                <w:b/>
                <w:bCs/>
                <w:color w:val="000000"/>
                <w:sz w:val="20"/>
                <w:szCs w:val="20"/>
              </w:rPr>
              <w:t>pogledu</w:t>
            </w:r>
            <w:proofErr w:type="spellEnd"/>
            <w:r w:rsidRPr="00295FBB">
              <w:rPr>
                <w:rFonts w:ascii="Garamond" w:eastAsia="Times New Roman" w:hAnsi="Garamond" w:cs="Times New Roman"/>
                <w:b/>
                <w:bCs/>
                <w:color w:val="000000"/>
                <w:sz w:val="20"/>
                <w:szCs w:val="20"/>
              </w:rPr>
              <w:t xml:space="preserve"> </w:t>
            </w:r>
            <w:proofErr w:type="spellStart"/>
            <w:r w:rsidRPr="00295FBB">
              <w:rPr>
                <w:rFonts w:ascii="Garamond" w:eastAsia="Times New Roman" w:hAnsi="Garamond" w:cs="Times New Roman"/>
                <w:b/>
                <w:bCs/>
                <w:color w:val="000000"/>
                <w:sz w:val="20"/>
                <w:szCs w:val="20"/>
              </w:rPr>
              <w:t>kvaliteta</w:t>
            </w:r>
            <w:proofErr w:type="spellEnd"/>
            <w:r w:rsidRPr="00295FBB">
              <w:rPr>
                <w:rFonts w:ascii="Garamond" w:eastAsia="Times New Roman" w:hAnsi="Garamond" w:cs="Times New Roman"/>
                <w:b/>
                <w:bCs/>
                <w:color w:val="000000"/>
                <w:sz w:val="20"/>
                <w:szCs w:val="20"/>
              </w:rPr>
              <w:t xml:space="preserve">, </w:t>
            </w:r>
            <w:proofErr w:type="spellStart"/>
            <w:r w:rsidRPr="00295FBB">
              <w:rPr>
                <w:rFonts w:ascii="Garamond" w:eastAsia="Times New Roman" w:hAnsi="Garamond" w:cs="Times New Roman"/>
                <w:b/>
                <w:bCs/>
                <w:color w:val="000000"/>
                <w:sz w:val="20"/>
                <w:szCs w:val="20"/>
              </w:rPr>
              <w:t>performansi</w:t>
            </w:r>
            <w:proofErr w:type="spellEnd"/>
            <w:r w:rsidRPr="00295FBB">
              <w:rPr>
                <w:rFonts w:ascii="Garamond" w:eastAsia="Times New Roman" w:hAnsi="Garamond" w:cs="Times New Roman"/>
                <w:b/>
                <w:bCs/>
                <w:color w:val="000000"/>
                <w:sz w:val="20"/>
                <w:szCs w:val="20"/>
              </w:rPr>
              <w:t xml:space="preserve"> </w:t>
            </w:r>
            <w:proofErr w:type="spellStart"/>
            <w:r w:rsidRPr="00295FBB">
              <w:rPr>
                <w:rFonts w:ascii="Garamond" w:eastAsia="Times New Roman" w:hAnsi="Garamond" w:cs="Times New Roman"/>
                <w:b/>
                <w:bCs/>
                <w:color w:val="000000"/>
                <w:sz w:val="20"/>
                <w:szCs w:val="20"/>
              </w:rPr>
              <w:t>i</w:t>
            </w:r>
            <w:proofErr w:type="spellEnd"/>
            <w:r w:rsidRPr="00295FBB">
              <w:rPr>
                <w:rFonts w:ascii="Garamond" w:eastAsia="Times New Roman" w:hAnsi="Garamond" w:cs="Times New Roman"/>
                <w:b/>
                <w:bCs/>
                <w:color w:val="000000"/>
                <w:sz w:val="20"/>
                <w:szCs w:val="20"/>
              </w:rPr>
              <w:t>/</w:t>
            </w:r>
            <w:proofErr w:type="spellStart"/>
            <w:r w:rsidRPr="00295FBB">
              <w:rPr>
                <w:rFonts w:ascii="Garamond" w:eastAsia="Times New Roman" w:hAnsi="Garamond" w:cs="Times New Roman"/>
                <w:b/>
                <w:bCs/>
                <w:color w:val="000000"/>
                <w:sz w:val="20"/>
                <w:szCs w:val="20"/>
              </w:rPr>
              <w:t>ili</w:t>
            </w:r>
            <w:proofErr w:type="spellEnd"/>
            <w:r w:rsidRPr="00295FBB">
              <w:rPr>
                <w:rFonts w:ascii="Garamond" w:eastAsia="Times New Roman" w:hAnsi="Garamond" w:cs="Times New Roman"/>
                <w:b/>
                <w:bCs/>
                <w:color w:val="000000"/>
                <w:sz w:val="20"/>
                <w:szCs w:val="20"/>
              </w:rPr>
              <w:t xml:space="preserve"> </w:t>
            </w:r>
            <w:proofErr w:type="spellStart"/>
            <w:r w:rsidRPr="00295FBB">
              <w:rPr>
                <w:rFonts w:ascii="Garamond" w:eastAsia="Times New Roman" w:hAnsi="Garamond" w:cs="Times New Roman"/>
                <w:b/>
                <w:bCs/>
                <w:color w:val="000000"/>
                <w:sz w:val="20"/>
                <w:szCs w:val="20"/>
              </w:rPr>
              <w:t>dimenzija</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center"/>
              <w:rPr>
                <w:rFonts w:ascii="Garamond" w:eastAsia="Times New Roman" w:hAnsi="Garamond" w:cs="Times New Roman"/>
                <w:b/>
                <w:bCs/>
                <w:color w:val="000000"/>
                <w:sz w:val="20"/>
                <w:szCs w:val="20"/>
              </w:rPr>
            </w:pPr>
            <w:r w:rsidRPr="00295FBB">
              <w:rPr>
                <w:rFonts w:ascii="Garamond" w:eastAsia="Times New Roman" w:hAnsi="Garamond" w:cs="Times New Roman"/>
                <w:b/>
                <w:bCs/>
                <w:color w:val="000000"/>
                <w:sz w:val="20"/>
                <w:szCs w:val="20"/>
              </w:rPr>
              <w:t>J.M.</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center"/>
              <w:rPr>
                <w:rFonts w:ascii="Garamond" w:eastAsia="Times New Roman" w:hAnsi="Garamond" w:cs="Times New Roman"/>
                <w:b/>
                <w:bCs/>
                <w:color w:val="000000"/>
                <w:sz w:val="20"/>
                <w:szCs w:val="20"/>
              </w:rPr>
            </w:pPr>
            <w:proofErr w:type="spellStart"/>
            <w:r w:rsidRPr="00295FBB">
              <w:rPr>
                <w:rFonts w:ascii="Garamond" w:eastAsia="Times New Roman" w:hAnsi="Garamond" w:cs="Times New Roman"/>
                <w:b/>
                <w:bCs/>
                <w:color w:val="000000"/>
                <w:sz w:val="20"/>
                <w:szCs w:val="20"/>
              </w:rPr>
              <w:t>Kol</w:t>
            </w:r>
            <w:proofErr w:type="spellEnd"/>
            <w:r w:rsidRPr="00295FBB">
              <w:rPr>
                <w:rFonts w:ascii="Garamond" w:eastAsia="Times New Roman" w:hAnsi="Garamond" w:cs="Times New Roman"/>
                <w:b/>
                <w:bCs/>
                <w:color w:val="000000"/>
                <w:sz w:val="20"/>
                <w:szCs w:val="20"/>
              </w:rPr>
              <w:t>.</w:t>
            </w:r>
          </w:p>
        </w:tc>
      </w:tr>
      <w:tr w:rsidR="00B309F9" w:rsidRPr="00295FBB" w:rsidTr="003214BE">
        <w:trPr>
          <w:trHeight w:val="1232"/>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center"/>
              <w:rPr>
                <w:rFonts w:ascii="Garamond" w:eastAsia="Times New Roman" w:hAnsi="Garamond" w:cs="Times New Roman"/>
                <w:color w:val="000000"/>
                <w:sz w:val="20"/>
                <w:szCs w:val="20"/>
              </w:rPr>
            </w:pPr>
            <w:r w:rsidRPr="00295FBB">
              <w:rPr>
                <w:rFonts w:ascii="Garamond" w:eastAsia="Times New Roman" w:hAnsi="Garamond" w:cs="Times New Roman"/>
                <w:color w:val="000000"/>
                <w:sz w:val="20"/>
                <w:szCs w:val="20"/>
              </w:rPr>
              <w:t>1</w:t>
            </w:r>
          </w:p>
        </w:tc>
        <w:tc>
          <w:tcPr>
            <w:tcW w:w="2816" w:type="dxa"/>
            <w:tcBorders>
              <w:top w:val="nil"/>
              <w:left w:val="nil"/>
              <w:bottom w:val="single" w:sz="4" w:space="0" w:color="auto"/>
              <w:right w:val="single" w:sz="4" w:space="0" w:color="auto"/>
            </w:tcBorders>
            <w:shd w:val="clear" w:color="auto" w:fill="auto"/>
            <w:vAlign w:val="center"/>
            <w:hideMark/>
          </w:tcPr>
          <w:p w:rsidR="00B309F9" w:rsidRPr="00295FBB" w:rsidRDefault="00B309F9" w:rsidP="003214BE">
            <w:pPr>
              <w:spacing w:after="0" w:line="240" w:lineRule="auto"/>
              <w:rPr>
                <w:rFonts w:ascii="Garamond" w:eastAsia="Times New Roman" w:hAnsi="Garamond" w:cs="Arial"/>
                <w:sz w:val="20"/>
                <w:szCs w:val="20"/>
              </w:rPr>
            </w:pPr>
            <w:proofErr w:type="spellStart"/>
            <w:r w:rsidRPr="00295FBB">
              <w:rPr>
                <w:rFonts w:ascii="Garamond" w:eastAsia="Times New Roman" w:hAnsi="Garamond" w:cs="Arial"/>
                <w:sz w:val="20"/>
                <w:szCs w:val="20"/>
              </w:rPr>
              <w:t>Jednogodišnji</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pristup</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bazama</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podataka</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pravne</w:t>
            </w:r>
            <w:proofErr w:type="spellEnd"/>
            <w:r w:rsidRPr="00295FBB">
              <w:rPr>
                <w:rFonts w:ascii="Garamond" w:eastAsia="Times New Roman" w:hAnsi="Garamond" w:cs="Arial"/>
                <w:sz w:val="20"/>
                <w:szCs w:val="20"/>
              </w:rPr>
              <w:t xml:space="preserve"> literature</w:t>
            </w:r>
          </w:p>
          <w:p w:rsidR="00B309F9" w:rsidRPr="00295FBB" w:rsidRDefault="00B309F9" w:rsidP="003214BE">
            <w:pPr>
              <w:spacing w:after="0" w:line="240" w:lineRule="auto"/>
              <w:rPr>
                <w:rFonts w:ascii="Garamond" w:eastAsia="Times New Roman" w:hAnsi="Garamond" w:cs="Arial"/>
                <w:b/>
                <w:bCs/>
                <w:color w:val="000000"/>
                <w:sz w:val="20"/>
                <w:szCs w:val="20"/>
              </w:rPr>
            </w:pPr>
            <w:r w:rsidRPr="00295FBB">
              <w:rPr>
                <w:rFonts w:ascii="Garamond" w:eastAsia="Times New Roman" w:hAnsi="Garamond" w:cs="Arial"/>
                <w:sz w:val="20"/>
                <w:szCs w:val="20"/>
              </w:rPr>
              <w:t>(</w:t>
            </w:r>
            <w:proofErr w:type="spellStart"/>
            <w:r w:rsidRPr="00295FBB">
              <w:rPr>
                <w:rFonts w:ascii="Garamond" w:eastAsia="Times New Roman" w:hAnsi="Garamond" w:cs="Arial"/>
                <w:sz w:val="20"/>
                <w:szCs w:val="20"/>
              </w:rPr>
              <w:t>pravni</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časopisi</w:t>
            </w:r>
            <w:proofErr w:type="spellEnd"/>
            <w:r w:rsidRPr="00295FBB">
              <w:rPr>
                <w:rFonts w:ascii="Garamond" w:eastAsia="Times New Roman" w:hAnsi="Garamond" w:cs="Arial"/>
                <w:sz w:val="20"/>
                <w:szCs w:val="20"/>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B309F9" w:rsidRPr="00295FBB" w:rsidRDefault="00B309F9" w:rsidP="003214BE">
            <w:pPr>
              <w:spacing w:after="0" w:line="240" w:lineRule="auto"/>
              <w:rPr>
                <w:rFonts w:ascii="Garamond" w:eastAsia="Times New Roman" w:hAnsi="Garamond" w:cs="Arial"/>
                <w:sz w:val="20"/>
                <w:szCs w:val="20"/>
              </w:rPr>
            </w:pPr>
            <w:r w:rsidRPr="00295FBB">
              <w:rPr>
                <w:rFonts w:ascii="Garamond" w:eastAsia="Times New Roman" w:hAnsi="Garamond" w:cs="Arial"/>
                <w:sz w:val="20"/>
                <w:szCs w:val="20"/>
              </w:rPr>
              <w:t xml:space="preserve">EBSCO Legal Source, </w:t>
            </w:r>
            <w:proofErr w:type="spellStart"/>
            <w:r w:rsidRPr="00295FBB">
              <w:rPr>
                <w:rFonts w:ascii="Garamond" w:eastAsia="Times New Roman" w:hAnsi="Garamond" w:cs="Arial"/>
                <w:sz w:val="20"/>
                <w:szCs w:val="20"/>
              </w:rPr>
              <w:t>ili</w:t>
            </w:r>
            <w:proofErr w:type="spellEnd"/>
            <w:r w:rsidRPr="00295FBB">
              <w:rPr>
                <w:rFonts w:ascii="Garamond" w:eastAsia="Times New Roman" w:hAnsi="Garamond" w:cs="Arial"/>
                <w:sz w:val="20"/>
                <w:szCs w:val="20"/>
              </w:rPr>
              <w:t xml:space="preserve"> </w:t>
            </w:r>
            <w:proofErr w:type="spellStart"/>
            <w:r w:rsidR="008C75CC" w:rsidRPr="00295FBB">
              <w:rPr>
                <w:rFonts w:ascii="Garamond" w:eastAsia="Times New Roman" w:hAnsi="Garamond" w:cs="Arial"/>
                <w:sz w:val="20"/>
                <w:szCs w:val="20"/>
              </w:rPr>
              <w:t>najmanje</w:t>
            </w:r>
            <w:proofErr w:type="spellEnd"/>
            <w:r w:rsidR="008C75CC"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ekvivalent</w:t>
            </w:r>
            <w:r w:rsidR="008C75CC" w:rsidRPr="00295FBB">
              <w:rPr>
                <w:rFonts w:ascii="Garamond" w:eastAsia="Times New Roman" w:hAnsi="Garamond" w:cs="Arial"/>
                <w:sz w:val="20"/>
                <w:szCs w:val="20"/>
              </w:rPr>
              <w:t>na</w:t>
            </w:r>
            <w:proofErr w:type="spellEnd"/>
            <w:r w:rsidR="008C75CC" w:rsidRPr="00295FBB">
              <w:rPr>
                <w:rFonts w:ascii="Garamond" w:eastAsia="Times New Roman" w:hAnsi="Garamond" w:cs="Arial"/>
                <w:sz w:val="20"/>
                <w:szCs w:val="20"/>
              </w:rPr>
              <w:t xml:space="preserve"> </w:t>
            </w:r>
            <w:proofErr w:type="spellStart"/>
            <w:r w:rsidR="008C75CC" w:rsidRPr="00295FBB">
              <w:rPr>
                <w:rFonts w:ascii="Garamond" w:eastAsia="Times New Roman" w:hAnsi="Garamond" w:cs="Arial"/>
                <w:sz w:val="20"/>
                <w:szCs w:val="20"/>
              </w:rPr>
              <w:t>baza</w:t>
            </w:r>
            <w:proofErr w:type="spellEnd"/>
            <w:r w:rsidR="008C75CC" w:rsidRPr="00295FBB">
              <w:rPr>
                <w:rFonts w:ascii="Garamond" w:eastAsia="Times New Roman" w:hAnsi="Garamond" w:cs="Arial"/>
                <w:sz w:val="20"/>
                <w:szCs w:val="20"/>
              </w:rPr>
              <w:t xml:space="preserve"> </w:t>
            </w:r>
            <w:proofErr w:type="spellStart"/>
            <w:r w:rsidR="008C75CC" w:rsidRPr="00295FBB">
              <w:rPr>
                <w:rFonts w:ascii="Garamond" w:eastAsia="Times New Roman" w:hAnsi="Garamond" w:cs="Arial"/>
                <w:sz w:val="20"/>
                <w:szCs w:val="20"/>
              </w:rPr>
              <w:t>podataka</w:t>
            </w:r>
            <w:proofErr w:type="spellEnd"/>
            <w:r w:rsidR="008C75CC" w:rsidRPr="00295FBB">
              <w:rPr>
                <w:rFonts w:ascii="Garamond" w:eastAsia="Times New Roman" w:hAnsi="Garamond" w:cs="Arial"/>
                <w:sz w:val="20"/>
                <w:szCs w:val="20"/>
              </w:rPr>
              <w:t xml:space="preserve"> </w:t>
            </w:r>
            <w:proofErr w:type="spellStart"/>
            <w:r w:rsidR="008C75CC" w:rsidRPr="00295FBB">
              <w:rPr>
                <w:rFonts w:ascii="Garamond" w:eastAsia="Times New Roman" w:hAnsi="Garamond" w:cs="Arial"/>
                <w:sz w:val="20"/>
                <w:szCs w:val="20"/>
              </w:rPr>
              <w:t>pravne</w:t>
            </w:r>
            <w:proofErr w:type="spellEnd"/>
            <w:r w:rsidR="008C75CC" w:rsidRPr="00295FBB">
              <w:rPr>
                <w:rFonts w:ascii="Garamond" w:eastAsia="Times New Roman" w:hAnsi="Garamond" w:cs="Arial"/>
                <w:sz w:val="20"/>
                <w:szCs w:val="20"/>
              </w:rPr>
              <w:t xml:space="preserve"> literature </w:t>
            </w:r>
          </w:p>
          <w:p w:rsidR="00B309F9" w:rsidRPr="00295FBB" w:rsidRDefault="00B309F9" w:rsidP="003214BE">
            <w:pPr>
              <w:spacing w:after="0" w:line="240" w:lineRule="auto"/>
              <w:rPr>
                <w:rFonts w:ascii="Garamond" w:eastAsia="Times New Roman" w:hAnsi="Garamond" w:cs="Times New Roman"/>
                <w:b/>
                <w:color w:val="000000"/>
                <w:sz w:val="20"/>
                <w:szCs w:val="20"/>
              </w:rPr>
            </w:pPr>
            <w:r w:rsidRPr="00295FBB">
              <w:rPr>
                <w:rFonts w:ascii="Garamond" w:eastAsia="Times New Roman" w:hAnsi="Garamond" w:cs="Arial"/>
                <w:b/>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right"/>
              <w:rPr>
                <w:rFonts w:ascii="Garamond" w:eastAsia="Times New Roman" w:hAnsi="Garamond" w:cs="Times New Roman"/>
                <w:color w:val="000000"/>
                <w:sz w:val="20"/>
                <w:szCs w:val="20"/>
              </w:rPr>
            </w:pPr>
            <w:proofErr w:type="spellStart"/>
            <w:r w:rsidRPr="00295FBB">
              <w:rPr>
                <w:rFonts w:ascii="Garamond" w:eastAsia="Times New Roman" w:hAnsi="Garamond" w:cs="Times New Roman"/>
                <w:color w:val="000000"/>
                <w:sz w:val="20"/>
                <w:szCs w:val="20"/>
              </w:rPr>
              <w:t>kom</w:t>
            </w:r>
            <w:proofErr w:type="spellEnd"/>
          </w:p>
        </w:tc>
        <w:tc>
          <w:tcPr>
            <w:tcW w:w="1937" w:type="dxa"/>
            <w:tcBorders>
              <w:top w:val="nil"/>
              <w:left w:val="nil"/>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right"/>
              <w:rPr>
                <w:rFonts w:ascii="Garamond" w:eastAsia="Times New Roman" w:hAnsi="Garamond" w:cs="Times New Roman"/>
                <w:color w:val="000000"/>
                <w:sz w:val="20"/>
                <w:szCs w:val="20"/>
              </w:rPr>
            </w:pPr>
            <w:r w:rsidRPr="00295FBB">
              <w:rPr>
                <w:rFonts w:ascii="Garamond" w:hAnsi="Garamond"/>
                <w:sz w:val="20"/>
                <w:szCs w:val="20"/>
              </w:rPr>
              <w:t xml:space="preserve">minimum 2400 </w:t>
            </w:r>
            <w:proofErr w:type="spellStart"/>
            <w:r w:rsidRPr="00295FBB">
              <w:rPr>
                <w:rFonts w:ascii="Garamond" w:hAnsi="Garamond"/>
                <w:sz w:val="20"/>
                <w:szCs w:val="20"/>
              </w:rPr>
              <w:t>casopisa</w:t>
            </w:r>
            <w:proofErr w:type="spellEnd"/>
          </w:p>
        </w:tc>
      </w:tr>
      <w:tr w:rsidR="00B309F9" w:rsidRPr="00295FBB" w:rsidTr="003214BE">
        <w:trPr>
          <w:trHeight w:val="703"/>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center"/>
              <w:rPr>
                <w:rFonts w:ascii="Garamond" w:eastAsia="Times New Roman" w:hAnsi="Garamond" w:cs="Times New Roman"/>
                <w:color w:val="000000"/>
                <w:sz w:val="20"/>
                <w:szCs w:val="20"/>
              </w:rPr>
            </w:pPr>
            <w:r w:rsidRPr="00295FBB">
              <w:rPr>
                <w:rFonts w:ascii="Garamond" w:eastAsia="Times New Roman" w:hAnsi="Garamond" w:cs="Times New Roman"/>
                <w:color w:val="000000"/>
                <w:sz w:val="20"/>
                <w:szCs w:val="20"/>
              </w:rPr>
              <w:t>2</w:t>
            </w:r>
          </w:p>
        </w:tc>
        <w:tc>
          <w:tcPr>
            <w:tcW w:w="2816" w:type="dxa"/>
            <w:tcBorders>
              <w:top w:val="nil"/>
              <w:left w:val="nil"/>
              <w:bottom w:val="single" w:sz="4" w:space="0" w:color="auto"/>
              <w:right w:val="single" w:sz="4" w:space="0" w:color="auto"/>
            </w:tcBorders>
            <w:shd w:val="clear" w:color="auto" w:fill="auto"/>
            <w:vAlign w:val="center"/>
            <w:hideMark/>
          </w:tcPr>
          <w:p w:rsidR="008C75CC" w:rsidRPr="00295FBB" w:rsidRDefault="00B309F9" w:rsidP="003214BE">
            <w:pPr>
              <w:spacing w:after="0" w:line="240" w:lineRule="auto"/>
              <w:rPr>
                <w:rFonts w:ascii="Garamond" w:eastAsia="Times New Roman" w:hAnsi="Garamond" w:cs="Arial"/>
                <w:sz w:val="20"/>
                <w:szCs w:val="20"/>
              </w:rPr>
            </w:pPr>
            <w:proofErr w:type="spellStart"/>
            <w:r w:rsidRPr="00295FBB">
              <w:rPr>
                <w:rFonts w:ascii="Garamond" w:eastAsia="Times New Roman" w:hAnsi="Garamond" w:cs="Arial"/>
                <w:sz w:val="20"/>
                <w:szCs w:val="20"/>
              </w:rPr>
              <w:t>Jednogodišnji</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pristup</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punom</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tekstu</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svih</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izdanja</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pravnih</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časopisa</w:t>
            </w:r>
            <w:proofErr w:type="spellEnd"/>
            <w:r w:rsidRPr="00295FBB">
              <w:rPr>
                <w:rFonts w:ascii="Garamond" w:eastAsia="Times New Roman" w:hAnsi="Garamond" w:cs="Arial"/>
                <w:sz w:val="20"/>
                <w:szCs w:val="20"/>
              </w:rPr>
              <w:t xml:space="preserve"> </w:t>
            </w:r>
          </w:p>
          <w:p w:rsidR="00B309F9" w:rsidRPr="00295FBB" w:rsidRDefault="00951FE7"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sz w:val="20"/>
                <w:szCs w:val="20"/>
              </w:rPr>
              <w:t xml:space="preserve">(bez </w:t>
            </w:r>
            <w:proofErr w:type="spellStart"/>
            <w:r w:rsidRPr="00295FBB">
              <w:rPr>
                <w:rFonts w:ascii="Garamond" w:eastAsia="Times New Roman" w:hAnsi="Garamond" w:cs="Arial"/>
                <w:sz w:val="20"/>
                <w:szCs w:val="20"/>
              </w:rPr>
              <w:t>odložnog</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perioda</w:t>
            </w:r>
            <w:proofErr w:type="spellEnd"/>
            <w:r w:rsidR="008C75CC" w:rsidRPr="00295FBB">
              <w:rPr>
                <w:rFonts w:ascii="Garamond" w:eastAsia="Times New Roman" w:hAnsi="Garamond" w:cs="Arial"/>
                <w:sz w:val="20"/>
                <w:szCs w:val="20"/>
              </w:rPr>
              <w:t xml:space="preserve"> u </w:t>
            </w:r>
            <w:proofErr w:type="spellStart"/>
            <w:r w:rsidR="008C75CC" w:rsidRPr="00295FBB">
              <w:rPr>
                <w:rFonts w:ascii="Garamond" w:eastAsia="Times New Roman" w:hAnsi="Garamond" w:cs="Arial"/>
                <w:sz w:val="20"/>
                <w:szCs w:val="20"/>
              </w:rPr>
              <w:t>pogledu</w:t>
            </w:r>
            <w:proofErr w:type="spellEnd"/>
            <w:r w:rsidR="008C75CC" w:rsidRPr="00295FBB">
              <w:rPr>
                <w:rFonts w:ascii="Garamond" w:eastAsia="Times New Roman" w:hAnsi="Garamond" w:cs="Arial"/>
                <w:sz w:val="20"/>
                <w:szCs w:val="20"/>
              </w:rPr>
              <w:t xml:space="preserve"> </w:t>
            </w:r>
            <w:proofErr w:type="spellStart"/>
            <w:r w:rsidR="008C75CC" w:rsidRPr="00295FBB">
              <w:rPr>
                <w:rFonts w:ascii="Garamond" w:eastAsia="Times New Roman" w:hAnsi="Garamond" w:cs="Arial"/>
                <w:sz w:val="20"/>
                <w:szCs w:val="20"/>
              </w:rPr>
              <w:t>pristupa</w:t>
            </w:r>
            <w:proofErr w:type="spellEnd"/>
            <w:r w:rsidR="008C75CC" w:rsidRPr="00295FBB">
              <w:rPr>
                <w:rFonts w:ascii="Garamond" w:eastAsia="Times New Roman" w:hAnsi="Garamond" w:cs="Arial"/>
                <w:sz w:val="20"/>
                <w:szCs w:val="20"/>
              </w:rPr>
              <w:t xml:space="preserve"> </w:t>
            </w:r>
            <w:proofErr w:type="spellStart"/>
            <w:r w:rsidR="008C75CC" w:rsidRPr="00295FBB">
              <w:rPr>
                <w:rFonts w:ascii="Garamond" w:eastAsia="Times New Roman" w:hAnsi="Garamond" w:cs="Arial"/>
                <w:sz w:val="20"/>
                <w:szCs w:val="20"/>
              </w:rPr>
              <w:t>najnovijim</w:t>
            </w:r>
            <w:proofErr w:type="spellEnd"/>
            <w:r w:rsidR="008C75CC" w:rsidRPr="00295FBB">
              <w:rPr>
                <w:rFonts w:ascii="Garamond" w:eastAsia="Times New Roman" w:hAnsi="Garamond" w:cs="Arial"/>
                <w:sz w:val="20"/>
                <w:szCs w:val="20"/>
              </w:rPr>
              <w:t xml:space="preserve"> </w:t>
            </w:r>
            <w:proofErr w:type="spellStart"/>
            <w:r w:rsidR="008C75CC" w:rsidRPr="00295FBB">
              <w:rPr>
                <w:rFonts w:ascii="Garamond" w:eastAsia="Times New Roman" w:hAnsi="Garamond" w:cs="Arial"/>
                <w:sz w:val="20"/>
                <w:szCs w:val="20"/>
              </w:rPr>
              <w:t>izdanjima</w:t>
            </w:r>
            <w:proofErr w:type="spellEnd"/>
            <w:r w:rsidR="008C75CC" w:rsidRPr="00295FBB">
              <w:rPr>
                <w:rFonts w:ascii="Garamond" w:eastAsia="Times New Roman" w:hAnsi="Garamond" w:cs="Arial"/>
                <w:sz w:val="20"/>
                <w:szCs w:val="20"/>
              </w:rPr>
              <w:t xml:space="preserve"> </w:t>
            </w:r>
            <w:r w:rsidRPr="00295FBB">
              <w:rPr>
                <w:rFonts w:ascii="Garamond" w:eastAsia="Times New Roman" w:hAnsi="Garamond" w:cs="Arial"/>
                <w:sz w:val="20"/>
                <w:szCs w:val="20"/>
              </w:rPr>
              <w: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Business Law Review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Common Market Law Review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European Business Law Review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European Review of Private Law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European Company Law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Journal of World Trade</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Journal of International Arbitration</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lastRenderedPageBreak/>
              <w:t>Journal of European Consumer and Market Law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European Public Law</w:t>
            </w:r>
          </w:p>
          <w:p w:rsidR="00B309F9" w:rsidRPr="00295FBB" w:rsidRDefault="00B309F9" w:rsidP="003214BE">
            <w:pPr>
              <w:spacing w:after="0" w:line="240" w:lineRule="auto"/>
              <w:rPr>
                <w:rFonts w:ascii="Garamond" w:eastAsia="Times New Roman" w:hAnsi="Garamond" w:cs="Arial"/>
                <w:color w:val="000000"/>
                <w:sz w:val="20"/>
                <w:szCs w:val="20"/>
              </w:rPr>
            </w:pPr>
            <w:proofErr w:type="spellStart"/>
            <w:r w:rsidRPr="00295FBB">
              <w:rPr>
                <w:rFonts w:ascii="Garamond" w:eastAsia="Times New Roman" w:hAnsi="Garamond" w:cs="Arial"/>
                <w:color w:val="000000"/>
                <w:sz w:val="20"/>
                <w:szCs w:val="20"/>
              </w:rPr>
              <w:t>Intertax</w:t>
            </w:r>
            <w:proofErr w:type="spellEnd"/>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Accounting, Economics &amp; Law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Asian Journal of Law &amp; Economics</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 xml:space="preserve">Computer und </w:t>
            </w:r>
            <w:proofErr w:type="spellStart"/>
            <w:r w:rsidRPr="00295FBB">
              <w:rPr>
                <w:rFonts w:ascii="Garamond" w:eastAsia="Times New Roman" w:hAnsi="Garamond" w:cs="Arial"/>
                <w:color w:val="000000"/>
                <w:sz w:val="20"/>
                <w:szCs w:val="20"/>
              </w:rPr>
              <w:t>Recht</w:t>
            </w:r>
            <w:proofErr w:type="spellEnd"/>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European Company &amp; Financial Law Review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European Property Law Journal</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European Review of Contract Law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International Commentary on Evidence</w:t>
            </w:r>
          </w:p>
          <w:p w:rsidR="00B309F9" w:rsidRPr="00295FBB" w:rsidRDefault="00B309F9" w:rsidP="003214BE">
            <w:pPr>
              <w:spacing w:after="0" w:line="240" w:lineRule="auto"/>
              <w:rPr>
                <w:rFonts w:ascii="Garamond" w:eastAsia="Times New Roman" w:hAnsi="Garamond" w:cs="Arial"/>
                <w:color w:val="000000"/>
                <w:sz w:val="20"/>
                <w:szCs w:val="20"/>
              </w:rPr>
            </w:pPr>
            <w:proofErr w:type="spellStart"/>
            <w:r w:rsidRPr="00295FBB">
              <w:rPr>
                <w:rFonts w:ascii="Garamond" w:eastAsia="Times New Roman" w:hAnsi="Garamond" w:cs="Arial"/>
                <w:color w:val="000000"/>
                <w:sz w:val="20"/>
                <w:szCs w:val="20"/>
              </w:rPr>
              <w:t>Internationales</w:t>
            </w:r>
            <w:proofErr w:type="spellEnd"/>
            <w:r w:rsidRPr="00295FBB">
              <w:rPr>
                <w:rFonts w:ascii="Garamond" w:eastAsia="Times New Roman" w:hAnsi="Garamond" w:cs="Arial"/>
                <w:color w:val="000000"/>
                <w:sz w:val="20"/>
                <w:szCs w:val="20"/>
              </w:rPr>
              <w:t xml:space="preserve"> </w:t>
            </w:r>
            <w:proofErr w:type="spellStart"/>
            <w:r w:rsidRPr="00295FBB">
              <w:rPr>
                <w:rFonts w:ascii="Garamond" w:eastAsia="Times New Roman" w:hAnsi="Garamond" w:cs="Arial"/>
                <w:color w:val="000000"/>
                <w:sz w:val="20"/>
                <w:szCs w:val="20"/>
              </w:rPr>
              <w:t>Handelsrecht</w:t>
            </w:r>
            <w:proofErr w:type="spellEnd"/>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Issues in Legal Scholarship</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Journal of European Tort Law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Journal of International Biotechnology Law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Journal of Tort Law</w:t>
            </w:r>
          </w:p>
          <w:p w:rsidR="00B309F9" w:rsidRPr="00295FBB" w:rsidRDefault="00B309F9" w:rsidP="003214BE">
            <w:pPr>
              <w:spacing w:after="0" w:line="240" w:lineRule="auto"/>
              <w:rPr>
                <w:rFonts w:ascii="Garamond" w:eastAsia="Times New Roman" w:hAnsi="Garamond" w:cs="Arial"/>
                <w:color w:val="000000"/>
                <w:sz w:val="20"/>
                <w:szCs w:val="20"/>
              </w:rPr>
            </w:pPr>
            <w:proofErr w:type="spellStart"/>
            <w:r w:rsidRPr="00295FBB">
              <w:rPr>
                <w:rFonts w:ascii="Garamond" w:eastAsia="Times New Roman" w:hAnsi="Garamond" w:cs="Arial"/>
                <w:color w:val="000000"/>
                <w:sz w:val="20"/>
                <w:szCs w:val="20"/>
              </w:rPr>
              <w:t>Juristische</w:t>
            </w:r>
            <w:proofErr w:type="spellEnd"/>
            <w:r w:rsidRPr="00295FBB">
              <w:rPr>
                <w:rFonts w:ascii="Garamond" w:eastAsia="Times New Roman" w:hAnsi="Garamond" w:cs="Arial"/>
                <w:color w:val="000000"/>
                <w:sz w:val="20"/>
                <w:szCs w:val="20"/>
              </w:rPr>
              <w:t xml:space="preserve"> </w:t>
            </w:r>
            <w:proofErr w:type="spellStart"/>
            <w:r w:rsidRPr="00295FBB">
              <w:rPr>
                <w:rFonts w:ascii="Garamond" w:eastAsia="Times New Roman" w:hAnsi="Garamond" w:cs="Arial"/>
                <w:color w:val="000000"/>
                <w:sz w:val="20"/>
                <w:szCs w:val="20"/>
              </w:rPr>
              <w:t>Rundschau</w:t>
            </w:r>
            <w:proofErr w:type="spellEnd"/>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Law &amp; Development Review</w:t>
            </w:r>
          </w:p>
          <w:p w:rsidR="00B309F9" w:rsidRPr="00295FBB" w:rsidRDefault="00B309F9" w:rsidP="003214BE">
            <w:pPr>
              <w:spacing w:after="0" w:line="240" w:lineRule="auto"/>
              <w:rPr>
                <w:rFonts w:ascii="Garamond" w:eastAsia="Times New Roman" w:hAnsi="Garamond" w:cs="Arial"/>
                <w:color w:val="000000"/>
                <w:sz w:val="20"/>
                <w:szCs w:val="20"/>
              </w:rPr>
            </w:pPr>
            <w:proofErr w:type="spellStart"/>
            <w:r w:rsidRPr="00295FBB">
              <w:rPr>
                <w:rFonts w:ascii="Garamond" w:eastAsia="Times New Roman" w:hAnsi="Garamond" w:cs="Arial"/>
                <w:color w:val="000000"/>
                <w:sz w:val="20"/>
                <w:szCs w:val="20"/>
              </w:rPr>
              <w:t>Pólemos</w:t>
            </w:r>
            <w:proofErr w:type="spellEnd"/>
            <w:r w:rsidRPr="00295FBB">
              <w:rPr>
                <w:rFonts w:ascii="Garamond" w:eastAsia="Times New Roman" w:hAnsi="Garamond" w:cs="Arial"/>
                <w:color w:val="000000"/>
                <w:sz w:val="20"/>
                <w:szCs w:val="20"/>
              </w:rPr>
              <w:t xml:space="preserve"> (2035-5262)</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Studies in Ethics, Law &amp; Technology</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Theoretical Inquiries in Law</w:t>
            </w:r>
          </w:p>
          <w:p w:rsidR="00B309F9" w:rsidRPr="00295FBB" w:rsidRDefault="00B309F9" w:rsidP="003214BE">
            <w:pPr>
              <w:spacing w:after="0" w:line="240" w:lineRule="auto"/>
              <w:rPr>
                <w:rFonts w:ascii="Garamond" w:eastAsia="Times New Roman" w:hAnsi="Garamond" w:cs="Arial"/>
                <w:color w:val="000000"/>
                <w:sz w:val="20"/>
                <w:szCs w:val="20"/>
              </w:rPr>
            </w:pPr>
            <w:proofErr w:type="spellStart"/>
            <w:r w:rsidRPr="00295FBB">
              <w:rPr>
                <w:rFonts w:ascii="Garamond" w:eastAsia="Times New Roman" w:hAnsi="Garamond" w:cs="Arial"/>
                <w:color w:val="000000"/>
                <w:sz w:val="20"/>
                <w:szCs w:val="20"/>
              </w:rPr>
              <w:t>Zeitschrift</w:t>
            </w:r>
            <w:proofErr w:type="spellEnd"/>
            <w:r w:rsidRPr="00295FBB">
              <w:rPr>
                <w:rFonts w:ascii="Garamond" w:eastAsia="Times New Roman" w:hAnsi="Garamond" w:cs="Arial"/>
                <w:color w:val="000000"/>
                <w:sz w:val="20"/>
                <w:szCs w:val="20"/>
              </w:rPr>
              <w:t xml:space="preserve"> </w:t>
            </w:r>
            <w:proofErr w:type="spellStart"/>
            <w:r w:rsidRPr="00295FBB">
              <w:rPr>
                <w:rFonts w:ascii="Garamond" w:eastAsia="Times New Roman" w:hAnsi="Garamond" w:cs="Arial"/>
                <w:color w:val="000000"/>
                <w:sz w:val="20"/>
                <w:szCs w:val="20"/>
              </w:rPr>
              <w:t>für</w:t>
            </w:r>
            <w:proofErr w:type="spellEnd"/>
            <w:r w:rsidRPr="00295FBB">
              <w:rPr>
                <w:rFonts w:ascii="Garamond" w:eastAsia="Times New Roman" w:hAnsi="Garamond" w:cs="Arial"/>
                <w:color w:val="000000"/>
                <w:sz w:val="20"/>
                <w:szCs w:val="20"/>
              </w:rPr>
              <w:t xml:space="preserve"> die </w:t>
            </w:r>
            <w:proofErr w:type="spellStart"/>
            <w:r w:rsidRPr="00295FBB">
              <w:rPr>
                <w:rFonts w:ascii="Garamond" w:eastAsia="Times New Roman" w:hAnsi="Garamond" w:cs="Arial"/>
                <w:color w:val="000000"/>
                <w:sz w:val="20"/>
                <w:szCs w:val="20"/>
              </w:rPr>
              <w:t>gesamte</w:t>
            </w:r>
            <w:proofErr w:type="spellEnd"/>
            <w:r w:rsidRPr="00295FBB">
              <w:rPr>
                <w:rFonts w:ascii="Garamond" w:eastAsia="Times New Roman" w:hAnsi="Garamond" w:cs="Arial"/>
                <w:color w:val="000000"/>
                <w:sz w:val="20"/>
                <w:szCs w:val="20"/>
              </w:rPr>
              <w:t xml:space="preserve"> </w:t>
            </w:r>
            <w:proofErr w:type="spellStart"/>
            <w:r w:rsidRPr="00295FBB">
              <w:rPr>
                <w:rFonts w:ascii="Garamond" w:eastAsia="Times New Roman" w:hAnsi="Garamond" w:cs="Arial"/>
                <w:color w:val="000000"/>
                <w:sz w:val="20"/>
                <w:szCs w:val="20"/>
              </w:rPr>
              <w:t>Strafrechtswissenschaft</w:t>
            </w:r>
            <w:proofErr w:type="spellEnd"/>
          </w:p>
          <w:p w:rsidR="00B309F9" w:rsidRPr="00295FBB" w:rsidRDefault="00B309F9" w:rsidP="003214BE">
            <w:pPr>
              <w:spacing w:after="0" w:line="240" w:lineRule="auto"/>
              <w:rPr>
                <w:rFonts w:ascii="Garamond" w:eastAsia="Times New Roman" w:hAnsi="Garamond" w:cs="Arial"/>
                <w:color w:val="000000"/>
                <w:sz w:val="20"/>
                <w:szCs w:val="20"/>
              </w:rPr>
            </w:pPr>
            <w:proofErr w:type="spellStart"/>
            <w:r w:rsidRPr="00295FBB">
              <w:rPr>
                <w:rFonts w:ascii="Garamond" w:eastAsia="Times New Roman" w:hAnsi="Garamond" w:cs="Arial"/>
                <w:color w:val="000000"/>
                <w:sz w:val="20"/>
                <w:szCs w:val="20"/>
              </w:rPr>
              <w:t>Zeitschrift</w:t>
            </w:r>
            <w:proofErr w:type="spellEnd"/>
            <w:r w:rsidRPr="00295FBB">
              <w:rPr>
                <w:rFonts w:ascii="Garamond" w:eastAsia="Times New Roman" w:hAnsi="Garamond" w:cs="Arial"/>
                <w:color w:val="000000"/>
                <w:sz w:val="20"/>
                <w:szCs w:val="20"/>
              </w:rPr>
              <w:t xml:space="preserve"> </w:t>
            </w:r>
            <w:proofErr w:type="spellStart"/>
            <w:r w:rsidRPr="00295FBB">
              <w:rPr>
                <w:rFonts w:ascii="Garamond" w:eastAsia="Times New Roman" w:hAnsi="Garamond" w:cs="Arial"/>
                <w:color w:val="000000"/>
                <w:sz w:val="20"/>
                <w:szCs w:val="20"/>
              </w:rPr>
              <w:t>für</w:t>
            </w:r>
            <w:proofErr w:type="spellEnd"/>
            <w:r w:rsidRPr="00295FBB">
              <w:rPr>
                <w:rFonts w:ascii="Garamond" w:eastAsia="Times New Roman" w:hAnsi="Garamond" w:cs="Arial"/>
                <w:color w:val="000000"/>
                <w:sz w:val="20"/>
                <w:szCs w:val="20"/>
              </w:rPr>
              <w:t xml:space="preserve"> </w:t>
            </w:r>
            <w:proofErr w:type="spellStart"/>
            <w:r w:rsidRPr="00295FBB">
              <w:rPr>
                <w:rFonts w:ascii="Garamond" w:eastAsia="Times New Roman" w:hAnsi="Garamond" w:cs="Arial"/>
                <w:color w:val="000000"/>
                <w:sz w:val="20"/>
                <w:szCs w:val="20"/>
              </w:rPr>
              <w:t>Konfliktmanagement</w:t>
            </w:r>
            <w:proofErr w:type="spellEnd"/>
          </w:p>
          <w:p w:rsidR="00B309F9" w:rsidRPr="00295FBB" w:rsidRDefault="00B309F9" w:rsidP="003214BE">
            <w:pPr>
              <w:spacing w:after="0" w:line="240" w:lineRule="auto"/>
              <w:rPr>
                <w:rFonts w:ascii="Garamond" w:eastAsia="Times New Roman" w:hAnsi="Garamond" w:cs="Arial"/>
                <w:color w:val="000000"/>
                <w:sz w:val="20"/>
                <w:szCs w:val="20"/>
              </w:rPr>
            </w:pPr>
            <w:proofErr w:type="spellStart"/>
            <w:r w:rsidRPr="00295FBB">
              <w:rPr>
                <w:rFonts w:ascii="Garamond" w:eastAsia="Times New Roman" w:hAnsi="Garamond" w:cs="Arial"/>
                <w:color w:val="000000"/>
                <w:sz w:val="20"/>
                <w:szCs w:val="20"/>
              </w:rPr>
              <w:t>Zeitschrift</w:t>
            </w:r>
            <w:proofErr w:type="spellEnd"/>
            <w:r w:rsidRPr="00295FBB">
              <w:rPr>
                <w:rFonts w:ascii="Garamond" w:eastAsia="Times New Roman" w:hAnsi="Garamond" w:cs="Arial"/>
                <w:color w:val="000000"/>
                <w:sz w:val="20"/>
                <w:szCs w:val="20"/>
              </w:rPr>
              <w:t xml:space="preserve"> </w:t>
            </w:r>
            <w:proofErr w:type="spellStart"/>
            <w:r w:rsidRPr="00295FBB">
              <w:rPr>
                <w:rFonts w:ascii="Garamond" w:eastAsia="Times New Roman" w:hAnsi="Garamond" w:cs="Arial"/>
                <w:color w:val="000000"/>
                <w:sz w:val="20"/>
                <w:szCs w:val="20"/>
              </w:rPr>
              <w:t>für</w:t>
            </w:r>
            <w:proofErr w:type="spellEnd"/>
            <w:r w:rsidRPr="00295FBB">
              <w:rPr>
                <w:rFonts w:ascii="Garamond" w:eastAsia="Times New Roman" w:hAnsi="Garamond" w:cs="Arial"/>
                <w:color w:val="000000"/>
                <w:sz w:val="20"/>
                <w:szCs w:val="20"/>
              </w:rPr>
              <w:t xml:space="preserve"> </w:t>
            </w:r>
            <w:proofErr w:type="spellStart"/>
            <w:r w:rsidRPr="00295FBB">
              <w:rPr>
                <w:rFonts w:ascii="Garamond" w:eastAsia="Times New Roman" w:hAnsi="Garamond" w:cs="Arial"/>
                <w:color w:val="000000"/>
                <w:sz w:val="20"/>
                <w:szCs w:val="20"/>
              </w:rPr>
              <w:t>Unternehmens</w:t>
            </w:r>
            <w:proofErr w:type="spellEnd"/>
            <w:r w:rsidRPr="00295FBB">
              <w:rPr>
                <w:rFonts w:ascii="Garamond" w:eastAsia="Times New Roman" w:hAnsi="Garamond" w:cs="Arial"/>
                <w:color w:val="000000"/>
                <w:sz w:val="20"/>
                <w:szCs w:val="20"/>
              </w:rPr>
              <w:t xml:space="preserve">- und </w:t>
            </w:r>
            <w:proofErr w:type="spellStart"/>
            <w:r w:rsidRPr="00295FBB">
              <w:rPr>
                <w:rFonts w:ascii="Garamond" w:eastAsia="Times New Roman" w:hAnsi="Garamond" w:cs="Arial"/>
                <w:color w:val="000000"/>
                <w:sz w:val="20"/>
                <w:szCs w:val="20"/>
              </w:rPr>
              <w:t>Gesellschaftsrecht</w:t>
            </w:r>
            <w:proofErr w:type="spellEnd"/>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Baltic Journal of Law &amp; Politics</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EU Agrarian Law</w:t>
            </w:r>
          </w:p>
          <w:p w:rsidR="00B309F9" w:rsidRPr="00295FBB" w:rsidRDefault="00B309F9"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Journal of Advanced Research in Law &amp; Economics</w:t>
            </w:r>
          </w:p>
          <w:p w:rsidR="00B309F9" w:rsidRPr="00295FBB" w:rsidRDefault="00B309F9" w:rsidP="003214BE">
            <w:pPr>
              <w:spacing w:after="0" w:line="240" w:lineRule="auto"/>
              <w:rPr>
                <w:rFonts w:ascii="Garamond" w:eastAsia="Times New Roman" w:hAnsi="Garamond" w:cs="Arial"/>
                <w:b/>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right"/>
              <w:rPr>
                <w:rFonts w:ascii="Garamond" w:eastAsia="Times New Roman" w:hAnsi="Garamond" w:cs="Times New Roman"/>
                <w:color w:val="000000"/>
                <w:sz w:val="20"/>
                <w:szCs w:val="20"/>
              </w:rPr>
            </w:pPr>
            <w:proofErr w:type="spellStart"/>
            <w:r w:rsidRPr="00295FBB">
              <w:rPr>
                <w:rFonts w:ascii="Garamond" w:eastAsia="Times New Roman" w:hAnsi="Garamond" w:cs="Times New Roman"/>
                <w:color w:val="000000"/>
                <w:sz w:val="20"/>
                <w:szCs w:val="20"/>
              </w:rPr>
              <w:lastRenderedPageBreak/>
              <w:t>kom</w:t>
            </w:r>
            <w:proofErr w:type="spellEnd"/>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B309F9" w:rsidRPr="00295FBB" w:rsidRDefault="00B309F9" w:rsidP="003214BE">
            <w:pPr>
              <w:spacing w:after="0" w:line="240" w:lineRule="auto"/>
              <w:jc w:val="right"/>
              <w:rPr>
                <w:rFonts w:ascii="Garamond" w:eastAsia="Times New Roman" w:hAnsi="Garamond" w:cs="Times New Roman"/>
                <w:color w:val="000000"/>
                <w:sz w:val="20"/>
                <w:szCs w:val="20"/>
              </w:rPr>
            </w:pPr>
          </w:p>
        </w:tc>
      </w:tr>
      <w:tr w:rsidR="003214BE" w:rsidRPr="00295FBB" w:rsidTr="003214BE">
        <w:trPr>
          <w:trHeight w:val="703"/>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4BE" w:rsidRPr="00295FBB" w:rsidRDefault="003214BE" w:rsidP="003214BE">
            <w:pPr>
              <w:spacing w:after="0" w:line="240" w:lineRule="auto"/>
              <w:jc w:val="center"/>
              <w:rPr>
                <w:rFonts w:ascii="Garamond" w:eastAsia="Times New Roman" w:hAnsi="Garamond" w:cs="Times New Roman"/>
                <w:color w:val="000000"/>
                <w:sz w:val="20"/>
                <w:szCs w:val="20"/>
              </w:rPr>
            </w:pPr>
            <w:r w:rsidRPr="00295FBB">
              <w:rPr>
                <w:rFonts w:ascii="Garamond" w:eastAsia="Times New Roman" w:hAnsi="Garamond" w:cs="Times New Roman"/>
                <w:color w:val="000000"/>
                <w:sz w:val="20"/>
                <w:szCs w:val="20"/>
              </w:rPr>
              <w:t>3.</w:t>
            </w:r>
          </w:p>
        </w:tc>
        <w:tc>
          <w:tcPr>
            <w:tcW w:w="2816" w:type="dxa"/>
            <w:tcBorders>
              <w:top w:val="single" w:sz="4" w:space="0" w:color="auto"/>
              <w:left w:val="nil"/>
              <w:bottom w:val="single" w:sz="4" w:space="0" w:color="auto"/>
              <w:right w:val="single" w:sz="4" w:space="0" w:color="auto"/>
            </w:tcBorders>
            <w:shd w:val="clear" w:color="auto" w:fill="auto"/>
            <w:vAlign w:val="center"/>
          </w:tcPr>
          <w:p w:rsidR="003214BE" w:rsidRPr="00295FBB" w:rsidRDefault="003214BE" w:rsidP="003214BE">
            <w:pPr>
              <w:spacing w:after="0" w:line="240" w:lineRule="auto"/>
              <w:rPr>
                <w:rFonts w:ascii="Garamond" w:eastAsia="Times New Roman" w:hAnsi="Garamond" w:cs="Arial"/>
                <w:sz w:val="20"/>
                <w:szCs w:val="20"/>
              </w:rPr>
            </w:pPr>
            <w:proofErr w:type="spellStart"/>
            <w:r w:rsidRPr="00295FBB">
              <w:rPr>
                <w:rFonts w:ascii="Garamond" w:eastAsia="Times New Roman" w:hAnsi="Garamond" w:cs="Arial"/>
                <w:sz w:val="20"/>
                <w:szCs w:val="20"/>
              </w:rPr>
              <w:t>Jednogodišnji</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pristup</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bazama</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podataka</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pravne</w:t>
            </w:r>
            <w:proofErr w:type="spellEnd"/>
            <w:r w:rsidRPr="00295FBB">
              <w:rPr>
                <w:rFonts w:ascii="Garamond" w:eastAsia="Times New Roman" w:hAnsi="Garamond" w:cs="Arial"/>
                <w:sz w:val="20"/>
                <w:szCs w:val="20"/>
              </w:rPr>
              <w:t xml:space="preserve"> literature</w:t>
            </w:r>
          </w:p>
          <w:p w:rsidR="003214BE" w:rsidRPr="00295FBB" w:rsidRDefault="003214BE" w:rsidP="003214BE">
            <w:pPr>
              <w:spacing w:after="0" w:line="240" w:lineRule="auto"/>
              <w:rPr>
                <w:rFonts w:ascii="Garamond" w:eastAsia="Times New Roman" w:hAnsi="Garamond" w:cs="Arial"/>
                <w:sz w:val="20"/>
                <w:szCs w:val="20"/>
              </w:rPr>
            </w:pPr>
            <w:r w:rsidRPr="00295FBB">
              <w:rPr>
                <w:rFonts w:ascii="Garamond" w:eastAsia="Times New Roman" w:hAnsi="Garamond" w:cs="Arial"/>
                <w:sz w:val="20"/>
                <w:szCs w:val="20"/>
              </w:rPr>
              <w:t>(</w:t>
            </w:r>
            <w:proofErr w:type="spellStart"/>
            <w:r w:rsidRPr="00295FBB">
              <w:rPr>
                <w:rFonts w:ascii="Garamond" w:eastAsia="Times New Roman" w:hAnsi="Garamond" w:cs="Arial"/>
                <w:sz w:val="20"/>
                <w:szCs w:val="20"/>
              </w:rPr>
              <w:t>pravni</w:t>
            </w:r>
            <w:proofErr w:type="spellEnd"/>
            <w:r w:rsidRPr="00295FBB">
              <w:rPr>
                <w:rFonts w:ascii="Garamond" w:eastAsia="Times New Roman" w:hAnsi="Garamond" w:cs="Arial"/>
                <w:sz w:val="20"/>
                <w:szCs w:val="20"/>
              </w:rPr>
              <w:t xml:space="preserve"> </w:t>
            </w:r>
            <w:proofErr w:type="spellStart"/>
            <w:r w:rsidRPr="00295FBB">
              <w:rPr>
                <w:rFonts w:ascii="Garamond" w:eastAsia="Times New Roman" w:hAnsi="Garamond" w:cs="Arial"/>
                <w:sz w:val="20"/>
                <w:szCs w:val="20"/>
              </w:rPr>
              <w:t>časopisi</w:t>
            </w:r>
            <w:proofErr w:type="spellEnd"/>
            <w:r w:rsidRPr="00295FBB">
              <w:rPr>
                <w:rFonts w:ascii="Garamond" w:eastAsia="Times New Roman" w:hAnsi="Garamond" w:cs="Arial"/>
                <w:sz w:val="20"/>
                <w:szCs w:val="20"/>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3214BE" w:rsidRPr="00295FBB" w:rsidRDefault="003214BE" w:rsidP="003214BE">
            <w:pPr>
              <w:spacing w:after="0" w:line="240" w:lineRule="auto"/>
              <w:rPr>
                <w:rFonts w:ascii="Garamond" w:eastAsia="Times New Roman" w:hAnsi="Garamond" w:cs="Arial"/>
                <w:color w:val="000000"/>
                <w:sz w:val="20"/>
                <w:szCs w:val="20"/>
              </w:rPr>
            </w:pPr>
            <w:r w:rsidRPr="00295FBB">
              <w:rPr>
                <w:rFonts w:ascii="Garamond" w:eastAsia="Times New Roman" w:hAnsi="Garamond" w:cs="Arial"/>
                <w:color w:val="000000"/>
                <w:sz w:val="20"/>
                <w:szCs w:val="20"/>
              </w:rPr>
              <w:t xml:space="preserve">De </w:t>
            </w:r>
            <w:proofErr w:type="spellStart"/>
            <w:r w:rsidRPr="00295FBB">
              <w:rPr>
                <w:rFonts w:ascii="Garamond" w:eastAsia="Times New Roman" w:hAnsi="Garamond" w:cs="Arial"/>
                <w:color w:val="000000"/>
                <w:sz w:val="20"/>
                <w:szCs w:val="20"/>
              </w:rPr>
              <w:t>Gruyter</w:t>
            </w:r>
            <w:proofErr w:type="spellEnd"/>
            <w:r w:rsidRPr="00295FBB">
              <w:rPr>
                <w:rFonts w:ascii="Garamond" w:eastAsia="Times New Roman" w:hAnsi="Garamond" w:cs="Arial"/>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214BE" w:rsidRPr="00295FBB" w:rsidRDefault="003214BE" w:rsidP="003214BE">
            <w:pPr>
              <w:spacing w:after="0" w:line="240" w:lineRule="auto"/>
              <w:jc w:val="right"/>
              <w:rPr>
                <w:rFonts w:ascii="Garamond" w:eastAsia="Times New Roman" w:hAnsi="Garamond" w:cs="Times New Roman"/>
                <w:color w:val="000000"/>
                <w:sz w:val="20"/>
                <w:szCs w:val="20"/>
              </w:rPr>
            </w:pPr>
          </w:p>
        </w:tc>
        <w:tc>
          <w:tcPr>
            <w:tcW w:w="1937" w:type="dxa"/>
            <w:tcBorders>
              <w:top w:val="single" w:sz="4" w:space="0" w:color="auto"/>
              <w:left w:val="nil"/>
              <w:bottom w:val="single" w:sz="4" w:space="0" w:color="auto"/>
              <w:right w:val="single" w:sz="4" w:space="0" w:color="auto"/>
            </w:tcBorders>
            <w:shd w:val="clear" w:color="auto" w:fill="auto"/>
            <w:noWrap/>
            <w:vAlign w:val="center"/>
          </w:tcPr>
          <w:p w:rsidR="003214BE" w:rsidRPr="00295FBB" w:rsidRDefault="003214BE" w:rsidP="003214BE">
            <w:pPr>
              <w:spacing w:after="0" w:line="240" w:lineRule="auto"/>
              <w:jc w:val="right"/>
              <w:rPr>
                <w:rFonts w:ascii="Garamond" w:eastAsia="Times New Roman" w:hAnsi="Garamond" w:cs="Times New Roman"/>
                <w:color w:val="000000"/>
                <w:sz w:val="20"/>
                <w:szCs w:val="20"/>
              </w:rPr>
            </w:pPr>
          </w:p>
        </w:tc>
      </w:tr>
    </w:tbl>
    <w:p w:rsidR="003214BE" w:rsidRPr="00A35430" w:rsidRDefault="00A35430" w:rsidP="003214BE">
      <w:pPr>
        <w:jc w:val="both"/>
        <w:rPr>
          <w:sz w:val="20"/>
          <w:szCs w:val="20"/>
        </w:rPr>
      </w:pPr>
      <w:r>
        <w:rPr>
          <w:rFonts w:ascii="Garamond" w:eastAsia="Times New Roman" w:hAnsi="Garamond" w:cs="Times New Roman"/>
          <w:sz w:val="20"/>
          <w:szCs w:val="20"/>
          <w:lang w:val="nl-NL"/>
        </w:rPr>
        <w:t xml:space="preserve">  </w:t>
      </w:r>
      <w:r w:rsidRPr="00A35430">
        <w:rPr>
          <w:rFonts w:ascii="Garamond" w:eastAsia="Times New Roman" w:hAnsi="Garamond" w:cs="Times New Roman"/>
          <w:sz w:val="20"/>
          <w:szCs w:val="20"/>
          <w:lang w:val="nl-NL"/>
        </w:rPr>
        <w:t xml:space="preserve">Table is original version used during the tender procedure. </w:t>
      </w:r>
    </w:p>
    <w:p w:rsidR="003214BE" w:rsidRPr="00253F50" w:rsidRDefault="003214BE" w:rsidP="00B309F9">
      <w:pPr>
        <w:rPr>
          <w:b/>
        </w:rPr>
      </w:pPr>
    </w:p>
    <w:sectPr w:rsidR="003214BE" w:rsidRPr="00253F50" w:rsidSect="001273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0B" w:rsidRDefault="0012730B" w:rsidP="0012730B">
      <w:pPr>
        <w:spacing w:after="0" w:line="240" w:lineRule="auto"/>
      </w:pPr>
      <w:r>
        <w:separator/>
      </w:r>
    </w:p>
  </w:endnote>
  <w:endnote w:type="continuationSeparator" w:id="0">
    <w:p w:rsidR="0012730B" w:rsidRDefault="0012730B" w:rsidP="001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0B" w:rsidRDefault="0012730B" w:rsidP="0012730B">
      <w:pPr>
        <w:spacing w:after="0" w:line="240" w:lineRule="auto"/>
      </w:pPr>
      <w:r>
        <w:separator/>
      </w:r>
    </w:p>
  </w:footnote>
  <w:footnote w:type="continuationSeparator" w:id="0">
    <w:p w:rsidR="0012730B" w:rsidRDefault="0012730B" w:rsidP="0012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BE" w:rsidRDefault="0012730B" w:rsidP="0012730B">
    <w:pPr>
      <w:tabs>
        <w:tab w:val="center" w:pos="4680"/>
      </w:tabs>
      <w:rPr>
        <w:rFonts w:ascii="Open Sans" w:hAnsi="Open Sans" w:cs="Open Sans"/>
      </w:rPr>
    </w:pPr>
    <w:r w:rsidRPr="0009470F">
      <w:rPr>
        <w:rFonts w:ascii="Arial" w:eastAsia="Microsoft Sans Serif" w:hAnsi="Arial" w:cs="Arial"/>
        <w:noProof/>
        <w:color w:val="000000"/>
      </w:rPr>
      <w:drawing>
        <wp:anchor distT="0" distB="0" distL="114300" distR="114300" simplePos="0" relativeHeight="251661312" behindDoc="0" locked="0" layoutInCell="1" allowOverlap="1" wp14:anchorId="77F924D3" wp14:editId="2C06B780">
          <wp:simplePos x="0" y="0"/>
          <wp:positionH relativeFrom="margin">
            <wp:posOffset>2181225</wp:posOffset>
          </wp:positionH>
          <wp:positionV relativeFrom="margin">
            <wp:posOffset>-1551305</wp:posOffset>
          </wp:positionV>
          <wp:extent cx="1409700" cy="834390"/>
          <wp:effectExtent l="0" t="0" r="0" b="3810"/>
          <wp:wrapSquare wrapText="bothSides"/>
          <wp:docPr id="4" name="Bild 2" descr="C:\Users\mueller\AppData\Local\Microsoft\Windows\INetCache\Content.Outlook\My Documents\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ller\AppData\Local\Microsoft\Windows\INetCache\Content.Outlook\My Documents\Downloads\media\image1.jpe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83439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14:anchorId="467B780F" wp14:editId="09B9B410">
          <wp:simplePos x="0" y="0"/>
          <wp:positionH relativeFrom="column">
            <wp:posOffset>4824095</wp:posOffset>
          </wp:positionH>
          <wp:positionV relativeFrom="paragraph">
            <wp:posOffset>356235</wp:posOffset>
          </wp:positionV>
          <wp:extent cx="687070" cy="885190"/>
          <wp:effectExtent l="0" t="0" r="0" b="0"/>
          <wp:wrapThrough wrapText="bothSides">
            <wp:wrapPolygon edited="0">
              <wp:start x="0" y="0"/>
              <wp:lineTo x="0" y="20918"/>
              <wp:lineTo x="1198" y="20918"/>
              <wp:lineTo x="20961" y="20918"/>
              <wp:lineTo x="20961"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7070" cy="885190"/>
                  </a:xfrm>
                  <a:prstGeom prst="rect">
                    <a:avLst/>
                  </a:prstGeom>
                  <a:noFill/>
                  <a:ln w="9525">
                    <a:noFill/>
                    <a:miter lim="800000"/>
                    <a:headEnd/>
                    <a:tailEnd/>
                  </a:ln>
                </pic:spPr>
              </pic:pic>
            </a:graphicData>
          </a:graphic>
        </wp:anchor>
      </w:drawing>
    </w:r>
    <w:r>
      <w:rPr>
        <w:noProof/>
      </w:rPr>
      <w:drawing>
        <wp:inline distT="0" distB="0" distL="0" distR="0" wp14:anchorId="343D90C5" wp14:editId="38E7AFEE">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r>
      <w:rPr>
        <w:rFonts w:ascii="Open Sans" w:hAnsi="Open Sans" w:cs="Open Sans"/>
      </w:rPr>
      <w:tab/>
    </w:r>
  </w:p>
  <w:p w:rsidR="003214BE" w:rsidRDefault="003214BE" w:rsidP="0012730B">
    <w:pPr>
      <w:tabs>
        <w:tab w:val="center" w:pos="4680"/>
      </w:tabs>
      <w:rPr>
        <w:rFonts w:ascii="Open Sans" w:hAnsi="Open Sans" w:cs="Open Sans"/>
      </w:rPr>
    </w:pPr>
    <w:r>
      <w:rPr>
        <w:rFonts w:ascii="Open Sans" w:hAnsi="Open Sans" w:cs="Open Sans"/>
      </w:rPr>
      <w:t>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F9"/>
    <w:rsid w:val="00017190"/>
    <w:rsid w:val="0012730B"/>
    <w:rsid w:val="00210380"/>
    <w:rsid w:val="00253F50"/>
    <w:rsid w:val="00295FBB"/>
    <w:rsid w:val="003214BE"/>
    <w:rsid w:val="0039334C"/>
    <w:rsid w:val="003937A7"/>
    <w:rsid w:val="003B6716"/>
    <w:rsid w:val="003D732D"/>
    <w:rsid w:val="006B3376"/>
    <w:rsid w:val="007E1663"/>
    <w:rsid w:val="008C75CC"/>
    <w:rsid w:val="00951FE7"/>
    <w:rsid w:val="00985904"/>
    <w:rsid w:val="00A35430"/>
    <w:rsid w:val="00A7474F"/>
    <w:rsid w:val="00B309F9"/>
    <w:rsid w:val="00C57EB3"/>
    <w:rsid w:val="00DE5767"/>
    <w:rsid w:val="00DF09D2"/>
    <w:rsid w:val="00E64D89"/>
    <w:rsid w:val="00FA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4C6EE6A"/>
  <w15:docId w15:val="{68BE3434-07E5-497F-8742-30ADD969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F9"/>
    <w:rPr>
      <w:rFonts w:ascii="Calibri" w:eastAsia="Calibri" w:hAnsi="Calibri" w:cs="Calibri"/>
    </w:rPr>
  </w:style>
  <w:style w:type="paragraph" w:styleId="Heading3">
    <w:name w:val="heading 3"/>
    <w:basedOn w:val="Normal"/>
    <w:next w:val="Normal"/>
    <w:link w:val="Heading3Char"/>
    <w:qFormat/>
    <w:rsid w:val="00B309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09F9"/>
    <w:rPr>
      <w:rFonts w:ascii="Cambria" w:eastAsia="Times New Roman" w:hAnsi="Cambria" w:cs="Times New Roman"/>
      <w:b/>
      <w:bCs/>
      <w:color w:val="4F81BD"/>
      <w:sz w:val="24"/>
      <w:szCs w:val="24"/>
      <w:lang w:eastAsia="zh-TW"/>
    </w:rPr>
  </w:style>
  <w:style w:type="paragraph" w:styleId="Header">
    <w:name w:val="header"/>
    <w:basedOn w:val="Normal"/>
    <w:link w:val="HeaderChar"/>
    <w:uiPriority w:val="99"/>
    <w:unhideWhenUsed/>
    <w:rsid w:val="0012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0B"/>
    <w:rPr>
      <w:rFonts w:ascii="Calibri" w:eastAsia="Calibri" w:hAnsi="Calibri" w:cs="Calibri"/>
    </w:rPr>
  </w:style>
  <w:style w:type="paragraph" w:styleId="Footer">
    <w:name w:val="footer"/>
    <w:basedOn w:val="Normal"/>
    <w:link w:val="FooterChar"/>
    <w:uiPriority w:val="99"/>
    <w:unhideWhenUsed/>
    <w:rsid w:val="0012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0B"/>
    <w:rPr>
      <w:rFonts w:ascii="Calibri" w:eastAsia="Calibri" w:hAnsi="Calibri" w:cs="Calibri"/>
    </w:rPr>
  </w:style>
  <w:style w:type="paragraph" w:styleId="NoSpacing">
    <w:name w:val="No Spacing"/>
    <w:uiPriority w:val="1"/>
    <w:qFormat/>
    <w:rsid w:val="0012730B"/>
    <w:pPr>
      <w:spacing w:after="0" w:line="240" w:lineRule="auto"/>
    </w:pPr>
    <w:rPr>
      <w:lang w:val="de-DE"/>
    </w:rPr>
  </w:style>
  <w:style w:type="table" w:styleId="TableGrid">
    <w:name w:val="Table Grid"/>
    <w:basedOn w:val="TableNormal"/>
    <w:uiPriority w:val="59"/>
    <w:rsid w:val="0021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Users\mueller\AppData\Local\Microsoft\Windows\INetCache\Content.Outlook\My%20Documents\Downloads\media\image1.jpeg"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7E2F-67EE-4D28-8BF9-F421B6B2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Vsavkovic</dc:creator>
  <cp:lastModifiedBy>Aneta Spaic</cp:lastModifiedBy>
  <cp:revision>7</cp:revision>
  <cp:lastPrinted>2017-12-28T13:39:00Z</cp:lastPrinted>
  <dcterms:created xsi:type="dcterms:W3CDTF">2017-12-28T11:20:00Z</dcterms:created>
  <dcterms:modified xsi:type="dcterms:W3CDTF">2017-12-28T13:41:00Z</dcterms:modified>
</cp:coreProperties>
</file>