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3D3A2" w14:textId="77777777" w:rsidR="008029ED" w:rsidRDefault="008029ED" w:rsidP="008029ED">
      <w:pPr>
        <w:pStyle w:val="Header"/>
      </w:pPr>
      <w:r>
        <w:rPr>
          <w:noProof/>
        </w:rPr>
        <w:drawing>
          <wp:inline distT="0" distB="0" distL="0" distR="0" wp14:anchorId="198CFF51" wp14:editId="512B8909">
            <wp:extent cx="687070" cy="124714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87070" cy="1247140"/>
                    </a:xfrm>
                    <a:prstGeom prst="rect">
                      <a:avLst/>
                    </a:prstGeom>
                    <a:noFill/>
                    <a:ln w="9525">
                      <a:noFill/>
                      <a:miter lim="800000"/>
                      <a:headEnd/>
                      <a:tailEnd/>
                    </a:ln>
                  </pic:spPr>
                </pic:pic>
              </a:graphicData>
            </a:graphic>
          </wp:inline>
        </w:drawing>
      </w:r>
      <w:r>
        <w:t xml:space="preserve">  </w:t>
      </w:r>
      <w:r>
        <w:rPr>
          <w:noProof/>
        </w:rPr>
        <w:t xml:space="preserve">                          </w:t>
      </w:r>
      <w:r>
        <w:rPr>
          <w:noProof/>
        </w:rPr>
        <w:drawing>
          <wp:inline distT="0" distB="0" distL="0" distR="0" wp14:anchorId="0E350A78" wp14:editId="23DF5C29">
            <wp:extent cx="1971675" cy="103568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971675" cy="103568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4ADF5E12" wp14:editId="7628B5D2">
            <wp:extent cx="1094105" cy="12846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94105" cy="1284605"/>
                    </a:xfrm>
                    <a:prstGeom prst="rect">
                      <a:avLst/>
                    </a:prstGeom>
                    <a:noFill/>
                    <a:ln w="9525">
                      <a:noFill/>
                      <a:miter lim="800000"/>
                      <a:headEnd/>
                      <a:tailEnd/>
                    </a:ln>
                  </pic:spPr>
                </pic:pic>
              </a:graphicData>
            </a:graphic>
          </wp:inline>
        </w:drawing>
      </w:r>
    </w:p>
    <w:p w14:paraId="4A0ACC43" w14:textId="77777777" w:rsidR="008029ED" w:rsidRDefault="008029ED" w:rsidP="008029ED">
      <w:pPr>
        <w:spacing w:after="0" w:line="240" w:lineRule="auto"/>
        <w:rPr>
          <w:rFonts w:ascii="Times New Roman" w:hAnsi="Times New Roman"/>
          <w:b/>
          <w:szCs w:val="20"/>
        </w:rPr>
      </w:pPr>
    </w:p>
    <w:p w14:paraId="1B4AFB16" w14:textId="77777777" w:rsidR="008029ED" w:rsidRDefault="008029ED" w:rsidP="008029ED">
      <w:pPr>
        <w:spacing w:after="0" w:line="240" w:lineRule="auto"/>
        <w:rPr>
          <w:rFonts w:ascii="Times New Roman" w:hAnsi="Times New Roman"/>
          <w:b/>
          <w:szCs w:val="20"/>
        </w:rPr>
      </w:pPr>
      <w:r>
        <w:rPr>
          <w:rFonts w:ascii="Times New Roman" w:hAnsi="Times New Roman"/>
          <w:b/>
          <w:szCs w:val="20"/>
        </w:rPr>
        <w:t>__________________________________________________________________________________</w:t>
      </w:r>
    </w:p>
    <w:p w14:paraId="268F3F2E" w14:textId="77777777" w:rsidR="008029ED" w:rsidRDefault="008029ED" w:rsidP="008029ED">
      <w:pPr>
        <w:spacing w:before="120" w:line="240" w:lineRule="auto"/>
        <w:jc w:val="center"/>
        <w:rPr>
          <w:rFonts w:ascii="Times New Roman" w:hAnsi="Times New Roman"/>
          <w:b/>
          <w:sz w:val="18"/>
          <w:szCs w:val="20"/>
        </w:rPr>
      </w:pPr>
    </w:p>
    <w:p w14:paraId="6077866D" w14:textId="055C1A3F" w:rsidR="008029ED" w:rsidRPr="00BE5303" w:rsidRDefault="008029ED" w:rsidP="008029ED">
      <w:pPr>
        <w:spacing w:before="120" w:line="240" w:lineRule="auto"/>
        <w:jc w:val="center"/>
        <w:rPr>
          <w:rFonts w:ascii="Bookman Old Style" w:hAnsi="Bookman Old Style"/>
          <w:b/>
          <w:sz w:val="24"/>
          <w:szCs w:val="24"/>
        </w:rPr>
      </w:pPr>
      <w:r w:rsidRPr="00BE5303">
        <w:rPr>
          <w:rFonts w:ascii="Bookman Old Style" w:hAnsi="Bookman Old Style"/>
          <w:b/>
          <w:sz w:val="24"/>
          <w:szCs w:val="24"/>
        </w:rPr>
        <w:t xml:space="preserve">MONTHLY ACTIVITIES REPORT </w:t>
      </w:r>
    </w:p>
    <w:p w14:paraId="646CDEB5" w14:textId="4D3F285A" w:rsidR="008029ED" w:rsidRPr="00BE5303" w:rsidRDefault="00E46220" w:rsidP="008029ED">
      <w:pPr>
        <w:spacing w:before="120" w:line="240" w:lineRule="auto"/>
        <w:jc w:val="center"/>
        <w:rPr>
          <w:rFonts w:ascii="Bookman Old Style" w:hAnsi="Bookman Old Style"/>
          <w:b/>
          <w:sz w:val="24"/>
          <w:szCs w:val="24"/>
        </w:rPr>
      </w:pPr>
      <w:r>
        <w:rPr>
          <w:rFonts w:ascii="Bookman Old Style" w:hAnsi="Bookman Old Style"/>
          <w:b/>
          <w:sz w:val="24"/>
          <w:szCs w:val="24"/>
        </w:rPr>
        <w:t>-</w:t>
      </w:r>
      <w:r w:rsidR="001014CA">
        <w:rPr>
          <w:rFonts w:ascii="Bookman Old Style" w:hAnsi="Bookman Old Style"/>
          <w:b/>
          <w:sz w:val="24"/>
          <w:szCs w:val="24"/>
        </w:rPr>
        <w:t>JULY</w:t>
      </w:r>
      <w:r w:rsidR="00F22BC0" w:rsidRPr="00BE5303">
        <w:rPr>
          <w:rFonts w:ascii="Bookman Old Style" w:hAnsi="Bookman Old Style"/>
          <w:b/>
          <w:sz w:val="24"/>
          <w:szCs w:val="24"/>
        </w:rPr>
        <w:t xml:space="preserve"> </w:t>
      </w:r>
      <w:r w:rsidR="008029ED" w:rsidRPr="00BE5303">
        <w:rPr>
          <w:rFonts w:ascii="Bookman Old Style" w:hAnsi="Bookman Old Style"/>
          <w:b/>
          <w:sz w:val="24"/>
          <w:szCs w:val="24"/>
        </w:rPr>
        <w:t>201</w:t>
      </w:r>
      <w:r w:rsidR="00E15913">
        <w:rPr>
          <w:rFonts w:ascii="Bookman Old Style" w:hAnsi="Bookman Old Style"/>
          <w:b/>
          <w:sz w:val="24"/>
          <w:szCs w:val="24"/>
        </w:rPr>
        <w:t>9</w:t>
      </w:r>
      <w:r>
        <w:rPr>
          <w:rFonts w:ascii="Bookman Old Style" w:hAnsi="Bookman Old Style"/>
          <w:b/>
          <w:sz w:val="24"/>
          <w:szCs w:val="24"/>
        </w:rPr>
        <w:t>-</w:t>
      </w:r>
    </w:p>
    <w:p w14:paraId="3FA8C129" w14:textId="77777777" w:rsidR="00BE5303" w:rsidRPr="00BE5303" w:rsidRDefault="00BE5303" w:rsidP="008029ED">
      <w:pPr>
        <w:spacing w:before="120" w:line="240" w:lineRule="auto"/>
        <w:jc w:val="center"/>
        <w:rPr>
          <w:rFonts w:ascii="Bookman Old Style" w:hAnsi="Bookman Old Style"/>
          <w:b/>
          <w:sz w:val="24"/>
          <w:szCs w:val="24"/>
        </w:rPr>
      </w:pPr>
    </w:p>
    <w:p w14:paraId="480721F4" w14:textId="53E1F731" w:rsidR="00BE5303" w:rsidRDefault="00BE5303"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sidRPr="00BE5303">
        <w:rPr>
          <w:rFonts w:ascii="Bookman Old Style" w:hAnsi="Bookman Old Style"/>
          <w:sz w:val="24"/>
          <w:szCs w:val="24"/>
        </w:rPr>
        <w:t xml:space="preserve">Since the Management board is focused on projects progress in terms of expenditure, use of resources, implementation of activities and the delivery of results, in order to assure achievement of the defined goals of the project, one of its functions is to systematically collect and analyze relevant information about project progress. In that regard, </w:t>
      </w:r>
      <w:r w:rsidR="00A36858">
        <w:rPr>
          <w:rFonts w:ascii="Bookman Old Style" w:hAnsi="Bookman Old Style"/>
          <w:sz w:val="24"/>
          <w:szCs w:val="24"/>
        </w:rPr>
        <w:t xml:space="preserve">Project </w:t>
      </w:r>
      <w:r w:rsidRPr="00BE5303">
        <w:rPr>
          <w:rFonts w:ascii="Bookman Old Style" w:hAnsi="Bookman Old Style"/>
          <w:sz w:val="24"/>
          <w:szCs w:val="24"/>
        </w:rPr>
        <w:t xml:space="preserve">management team is submitting this monthly report for the </w:t>
      </w:r>
      <w:r w:rsidR="00AE5A8F">
        <w:rPr>
          <w:rFonts w:ascii="Bookman Old Style" w:hAnsi="Bookman Old Style"/>
          <w:sz w:val="24"/>
          <w:szCs w:val="24"/>
        </w:rPr>
        <w:t>May</w:t>
      </w:r>
      <w:r w:rsidR="00B6388A">
        <w:rPr>
          <w:rFonts w:ascii="Bookman Old Style" w:hAnsi="Bookman Old Style"/>
          <w:sz w:val="24"/>
          <w:szCs w:val="24"/>
        </w:rPr>
        <w:t xml:space="preserve"> </w:t>
      </w:r>
      <w:r>
        <w:rPr>
          <w:rFonts w:ascii="Bookman Old Style" w:hAnsi="Bookman Old Style"/>
          <w:sz w:val="24"/>
          <w:szCs w:val="24"/>
        </w:rPr>
        <w:t>201</w:t>
      </w:r>
      <w:r w:rsidR="00E15913">
        <w:rPr>
          <w:rFonts w:ascii="Bookman Old Style" w:hAnsi="Bookman Old Style"/>
          <w:sz w:val="24"/>
          <w:szCs w:val="24"/>
        </w:rPr>
        <w:t>9</w:t>
      </w:r>
      <w:r>
        <w:rPr>
          <w:rFonts w:ascii="Bookman Old Style" w:hAnsi="Bookman Old Style"/>
          <w:sz w:val="24"/>
          <w:szCs w:val="24"/>
        </w:rPr>
        <w:t>.</w:t>
      </w:r>
    </w:p>
    <w:p w14:paraId="2668FB1A" w14:textId="77777777" w:rsidR="00A53E0E" w:rsidRDefault="00E15913"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sidRPr="00E15913">
        <w:rPr>
          <w:rFonts w:ascii="Bookman Old Style" w:hAnsi="Bookman Old Style"/>
          <w:sz w:val="24"/>
          <w:szCs w:val="24"/>
        </w:rPr>
        <w:t xml:space="preserve">From the period </w:t>
      </w:r>
      <w:r>
        <w:rPr>
          <w:rFonts w:ascii="Bookman Old Style" w:hAnsi="Bookman Old Style"/>
          <w:sz w:val="24"/>
          <w:szCs w:val="24"/>
        </w:rPr>
        <w:t xml:space="preserve">from </w:t>
      </w:r>
      <w:r w:rsidR="001014CA">
        <w:rPr>
          <w:rFonts w:ascii="Bookman Old Style" w:hAnsi="Bookman Old Style"/>
          <w:sz w:val="24"/>
          <w:szCs w:val="24"/>
        </w:rPr>
        <w:t>July</w:t>
      </w:r>
      <w:r w:rsidR="00AE5A8F">
        <w:rPr>
          <w:rFonts w:ascii="Bookman Old Style" w:hAnsi="Bookman Old Style"/>
          <w:sz w:val="24"/>
          <w:szCs w:val="24"/>
        </w:rPr>
        <w:t xml:space="preserve"> </w:t>
      </w:r>
      <w:r w:rsidRPr="00E15913">
        <w:rPr>
          <w:rFonts w:ascii="Bookman Old Style" w:hAnsi="Bookman Old Style"/>
          <w:sz w:val="24"/>
          <w:szCs w:val="24"/>
        </w:rPr>
        <w:t>1</w:t>
      </w:r>
      <w:r w:rsidRPr="00E15913">
        <w:rPr>
          <w:rFonts w:ascii="Bookman Old Style" w:hAnsi="Bookman Old Style"/>
          <w:sz w:val="24"/>
          <w:szCs w:val="24"/>
          <w:vertAlign w:val="superscript"/>
        </w:rPr>
        <w:t>st</w:t>
      </w:r>
      <w:r w:rsidRPr="00E15913">
        <w:rPr>
          <w:rFonts w:ascii="Bookman Old Style" w:hAnsi="Bookman Old Style"/>
          <w:sz w:val="24"/>
          <w:szCs w:val="24"/>
        </w:rPr>
        <w:t xml:space="preserve"> to </w:t>
      </w:r>
      <w:r w:rsidR="001014CA">
        <w:rPr>
          <w:rFonts w:ascii="Bookman Old Style" w:hAnsi="Bookman Old Style"/>
          <w:sz w:val="24"/>
          <w:szCs w:val="24"/>
        </w:rPr>
        <w:t>July</w:t>
      </w:r>
      <w:r w:rsidR="00AE5A8F">
        <w:rPr>
          <w:rFonts w:ascii="Bookman Old Style" w:hAnsi="Bookman Old Style"/>
          <w:sz w:val="24"/>
          <w:szCs w:val="24"/>
        </w:rPr>
        <w:t xml:space="preserve"> </w:t>
      </w:r>
      <w:r w:rsidR="001014CA">
        <w:rPr>
          <w:rFonts w:ascii="Bookman Old Style" w:hAnsi="Bookman Old Style"/>
          <w:sz w:val="24"/>
          <w:szCs w:val="24"/>
        </w:rPr>
        <w:t>22</w:t>
      </w:r>
      <w:r w:rsidR="001014CA" w:rsidRPr="001014CA">
        <w:rPr>
          <w:rFonts w:ascii="Bookman Old Style" w:hAnsi="Bookman Old Style"/>
          <w:sz w:val="24"/>
          <w:szCs w:val="24"/>
          <w:vertAlign w:val="superscript"/>
        </w:rPr>
        <w:t>nd</w:t>
      </w:r>
      <w:r w:rsidRPr="00E15913">
        <w:rPr>
          <w:rFonts w:ascii="Bookman Old Style" w:hAnsi="Bookman Old Style"/>
          <w:sz w:val="24"/>
          <w:szCs w:val="24"/>
        </w:rPr>
        <w:t xml:space="preserve">, the entire project team has been employed on tasks relevant for the realization of the CABUFAL activities planned for the </w:t>
      </w:r>
      <w:r>
        <w:rPr>
          <w:rFonts w:ascii="Bookman Old Style" w:hAnsi="Bookman Old Style"/>
          <w:sz w:val="24"/>
          <w:szCs w:val="24"/>
        </w:rPr>
        <w:t>summer</w:t>
      </w:r>
      <w:r w:rsidRPr="00E15913">
        <w:rPr>
          <w:rFonts w:ascii="Bookman Old Style" w:hAnsi="Bookman Old Style"/>
          <w:sz w:val="24"/>
          <w:szCs w:val="24"/>
        </w:rPr>
        <w:t xml:space="preserve"> semester of 201</w:t>
      </w:r>
      <w:r>
        <w:rPr>
          <w:rFonts w:ascii="Bookman Old Style" w:hAnsi="Bookman Old Style"/>
          <w:sz w:val="24"/>
          <w:szCs w:val="24"/>
        </w:rPr>
        <w:t>9</w:t>
      </w:r>
      <w:r w:rsidRPr="00E15913">
        <w:rPr>
          <w:rFonts w:ascii="Bookman Old Style" w:hAnsi="Bookman Old Style"/>
          <w:sz w:val="24"/>
          <w:szCs w:val="24"/>
        </w:rPr>
        <w:t xml:space="preserve">. </w:t>
      </w:r>
    </w:p>
    <w:p w14:paraId="20F4A9B1" w14:textId="326EAB06" w:rsidR="00E15913" w:rsidRDefault="00A53E0E"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Pr>
          <w:rFonts w:ascii="Bookman Old Style" w:hAnsi="Bookman Old Style"/>
          <w:sz w:val="24"/>
          <w:szCs w:val="24"/>
        </w:rPr>
        <w:t>The period of this monthly activities report is shorter since the whole University of Montenegro is on the annual collective holiday form 22</w:t>
      </w:r>
      <w:r w:rsidRPr="00A53E0E">
        <w:rPr>
          <w:rFonts w:ascii="Bookman Old Style" w:hAnsi="Bookman Old Style"/>
          <w:sz w:val="24"/>
          <w:szCs w:val="24"/>
          <w:vertAlign w:val="superscript"/>
        </w:rPr>
        <w:t>nd</w:t>
      </w:r>
      <w:r>
        <w:rPr>
          <w:rFonts w:ascii="Bookman Old Style" w:hAnsi="Bookman Old Style"/>
          <w:sz w:val="24"/>
          <w:szCs w:val="24"/>
        </w:rPr>
        <w:t xml:space="preserve"> of July until the end of august. </w:t>
      </w:r>
    </w:p>
    <w:p w14:paraId="013135DE" w14:textId="077B78B5" w:rsidR="00FE70E3" w:rsidRDefault="00B6388A"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Pr>
          <w:rFonts w:ascii="Bookman Old Style" w:hAnsi="Bookman Old Style"/>
          <w:sz w:val="24"/>
          <w:szCs w:val="24"/>
        </w:rPr>
        <w:t xml:space="preserve">One of the main activities of the project coordinator and the project management team were focused on the </w:t>
      </w:r>
      <w:r w:rsidR="00FE70E3">
        <w:rPr>
          <w:rFonts w:ascii="Bookman Old Style" w:hAnsi="Bookman Old Style"/>
          <w:sz w:val="24"/>
          <w:szCs w:val="24"/>
        </w:rPr>
        <w:t>realization</w:t>
      </w:r>
      <w:r>
        <w:rPr>
          <w:rFonts w:ascii="Bookman Old Style" w:hAnsi="Bookman Old Style"/>
          <w:sz w:val="24"/>
          <w:szCs w:val="24"/>
        </w:rPr>
        <w:t xml:space="preserve"> of the </w:t>
      </w:r>
      <w:r w:rsidR="00A53E0E">
        <w:rPr>
          <w:rFonts w:ascii="Bookman Old Style" w:hAnsi="Bookman Old Style"/>
          <w:sz w:val="24"/>
          <w:szCs w:val="24"/>
        </w:rPr>
        <w:t>activities planned in the previous month</w:t>
      </w:r>
      <w:r w:rsidR="00FE70E3">
        <w:rPr>
          <w:rFonts w:ascii="Bookman Old Style" w:hAnsi="Bookman Old Style"/>
          <w:sz w:val="24"/>
          <w:szCs w:val="24"/>
        </w:rPr>
        <w:t>.</w:t>
      </w:r>
      <w:r>
        <w:rPr>
          <w:rFonts w:ascii="Bookman Old Style" w:hAnsi="Bookman Old Style"/>
          <w:sz w:val="24"/>
          <w:szCs w:val="24"/>
        </w:rPr>
        <w:t xml:space="preserve"> </w:t>
      </w:r>
    </w:p>
    <w:p w14:paraId="19D18F66" w14:textId="3C33E1DB" w:rsidR="00FE70E3" w:rsidRDefault="00FE70E3"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Pr>
          <w:rFonts w:ascii="Bookman Old Style" w:hAnsi="Bookman Old Style"/>
          <w:sz w:val="24"/>
          <w:szCs w:val="24"/>
        </w:rPr>
        <w:t xml:space="preserve">The preparation for the final Quality assurance board in Podgorica had begun, and the project management team was involved in the preparation of the agenda, and the possible dates of this meeting. Project coordinator was </w:t>
      </w:r>
      <w:r>
        <w:rPr>
          <w:rFonts w:ascii="Bookman Old Style" w:hAnsi="Bookman Old Style"/>
          <w:sz w:val="24"/>
          <w:szCs w:val="24"/>
        </w:rPr>
        <w:lastRenderedPageBreak/>
        <w:t xml:space="preserve">conducting talks with the consortium partners, and final term for the meeting was set for the end of September or beginning of October. </w:t>
      </w:r>
    </w:p>
    <w:p w14:paraId="63AA27BC" w14:textId="526BC63A" w:rsidR="00FE70E3" w:rsidRDefault="00FE70E3" w:rsidP="00FE70E3">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Pr>
          <w:rFonts w:ascii="Bookman Old Style" w:hAnsi="Bookman Old Style"/>
          <w:sz w:val="24"/>
          <w:szCs w:val="24"/>
        </w:rPr>
        <w:t xml:space="preserve">Project management team was preparing the documentation needed for the realization of this meeting. </w:t>
      </w:r>
    </w:p>
    <w:p w14:paraId="0BA083B4" w14:textId="6C7A7304" w:rsidR="00FE70E3" w:rsidRDefault="00FE70E3" w:rsidP="00FE70E3">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Pr>
          <w:rFonts w:ascii="Bookman Old Style" w:hAnsi="Bookman Old Style"/>
          <w:sz w:val="24"/>
          <w:szCs w:val="24"/>
        </w:rPr>
        <w:t>Since the decision on the curriculum refreshment by the Senate of the University of Montenegro was passed in June, the project management team was focused on the preparation of the updated cur</w:t>
      </w:r>
      <w:bookmarkStart w:id="0" w:name="_GoBack"/>
      <w:bookmarkEnd w:id="0"/>
      <w:r>
        <w:rPr>
          <w:rFonts w:ascii="Bookman Old Style" w:hAnsi="Bookman Old Style"/>
          <w:sz w:val="24"/>
          <w:szCs w:val="24"/>
        </w:rPr>
        <w:t xml:space="preserve">riculum and its implementation at the Faculty level, for the upcoming generation of students. </w:t>
      </w:r>
    </w:p>
    <w:p w14:paraId="3BCD91B8" w14:textId="2D5FED2F" w:rsidR="006E46B5" w:rsidRDefault="006E46B5" w:rsidP="006E46B5">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Pr>
          <w:rFonts w:ascii="Bookman Old Style" w:hAnsi="Bookman Old Style"/>
          <w:sz w:val="24"/>
          <w:szCs w:val="24"/>
        </w:rPr>
        <w:t xml:space="preserve">Since, Faculty of law University of Montenegro, </w:t>
      </w:r>
      <w:r>
        <w:rPr>
          <w:rFonts w:ascii="Bookman Old Style" w:hAnsi="Bookman Old Style"/>
          <w:sz w:val="24"/>
          <w:szCs w:val="24"/>
        </w:rPr>
        <w:t>has</w:t>
      </w:r>
      <w:r>
        <w:rPr>
          <w:rFonts w:ascii="Bookman Old Style" w:hAnsi="Bookman Old Style"/>
          <w:sz w:val="24"/>
          <w:szCs w:val="24"/>
        </w:rPr>
        <w:t xml:space="preserve"> publish</w:t>
      </w:r>
      <w:r>
        <w:rPr>
          <w:rFonts w:ascii="Bookman Old Style" w:hAnsi="Bookman Old Style"/>
          <w:sz w:val="24"/>
          <w:szCs w:val="24"/>
        </w:rPr>
        <w:t>ed</w:t>
      </w:r>
      <w:r>
        <w:rPr>
          <w:rFonts w:ascii="Bookman Old Style" w:hAnsi="Bookman Old Style"/>
          <w:sz w:val="24"/>
          <w:szCs w:val="24"/>
        </w:rPr>
        <w:t xml:space="preserve"> </w:t>
      </w:r>
      <w:r>
        <w:rPr>
          <w:rFonts w:ascii="Bookman Old Style" w:hAnsi="Bookman Old Style"/>
          <w:sz w:val="24"/>
          <w:szCs w:val="24"/>
        </w:rPr>
        <w:t xml:space="preserve">the final list of the </w:t>
      </w:r>
      <w:r>
        <w:rPr>
          <w:rFonts w:ascii="Bookman Old Style" w:hAnsi="Bookman Old Style"/>
          <w:sz w:val="24"/>
          <w:szCs w:val="24"/>
        </w:rPr>
        <w:t>enrolle</w:t>
      </w:r>
      <w:r>
        <w:rPr>
          <w:rFonts w:ascii="Bookman Old Style" w:hAnsi="Bookman Old Style"/>
          <w:sz w:val="24"/>
          <w:szCs w:val="24"/>
        </w:rPr>
        <w:t>d</w:t>
      </w:r>
      <w:r>
        <w:rPr>
          <w:rFonts w:ascii="Bookman Old Style" w:hAnsi="Bookman Old Style"/>
          <w:sz w:val="24"/>
          <w:szCs w:val="24"/>
        </w:rPr>
        <w:t xml:space="preserve"> students in Ju</w:t>
      </w:r>
      <w:r>
        <w:rPr>
          <w:rFonts w:ascii="Bookman Old Style" w:hAnsi="Bookman Old Style"/>
          <w:sz w:val="24"/>
          <w:szCs w:val="24"/>
        </w:rPr>
        <w:t>ly</w:t>
      </w:r>
      <w:r>
        <w:rPr>
          <w:rFonts w:ascii="Bookman Old Style" w:hAnsi="Bookman Old Style"/>
          <w:sz w:val="24"/>
          <w:szCs w:val="24"/>
        </w:rPr>
        <w:t xml:space="preserve">, this opportunity was used to promote the CABUFAL project and further disseminate the results to the new generation of students, that came to </w:t>
      </w:r>
      <w:r>
        <w:rPr>
          <w:rFonts w:ascii="Bookman Old Style" w:hAnsi="Bookman Old Style"/>
          <w:sz w:val="24"/>
          <w:szCs w:val="24"/>
        </w:rPr>
        <w:t>enroll at</w:t>
      </w:r>
      <w:r>
        <w:rPr>
          <w:rFonts w:ascii="Bookman Old Style" w:hAnsi="Bookman Old Style"/>
          <w:sz w:val="24"/>
          <w:szCs w:val="24"/>
        </w:rPr>
        <w:t xml:space="preserve"> the Faculty of law. </w:t>
      </w:r>
    </w:p>
    <w:p w14:paraId="309B5352" w14:textId="77777777" w:rsidR="00FE70E3" w:rsidRDefault="00FE70E3" w:rsidP="00FE70E3">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p>
    <w:p w14:paraId="0021688F" w14:textId="6DC9AB6B" w:rsidR="00C171C7" w:rsidRDefault="00C171C7"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p>
    <w:p w14:paraId="712DE587" w14:textId="77777777" w:rsidR="00C171C7" w:rsidRDefault="00C171C7"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p>
    <w:p w14:paraId="2A80C3AB" w14:textId="77777777" w:rsidR="005973EB" w:rsidRDefault="005973EB" w:rsidP="001E4F45">
      <w:pPr>
        <w:tabs>
          <w:tab w:val="left" w:pos="3649"/>
          <w:tab w:val="left" w:pos="5349"/>
          <w:tab w:val="left" w:pos="7992"/>
          <w:tab w:val="left" w:pos="9409"/>
          <w:tab w:val="left" w:pos="10778"/>
        </w:tabs>
        <w:ind w:firstLine="567"/>
        <w:jc w:val="both"/>
        <w:rPr>
          <w:rFonts w:ascii="Bookman Old Style" w:hAnsi="Bookman Old Style"/>
          <w:sz w:val="24"/>
          <w:szCs w:val="24"/>
        </w:rPr>
      </w:pPr>
    </w:p>
    <w:p w14:paraId="134A0420" w14:textId="77777777" w:rsidR="00116F50" w:rsidRPr="00105954" w:rsidRDefault="00116F50" w:rsidP="00116F50">
      <w:pPr>
        <w:tabs>
          <w:tab w:val="left" w:pos="709"/>
          <w:tab w:val="left" w:pos="5349"/>
          <w:tab w:val="left" w:pos="7992"/>
          <w:tab w:val="left" w:pos="9409"/>
          <w:tab w:val="left" w:pos="10778"/>
        </w:tabs>
        <w:jc w:val="both"/>
        <w:rPr>
          <w:rFonts w:ascii="Bookman Old Style" w:hAnsi="Bookman Old Style"/>
          <w:sz w:val="24"/>
          <w:szCs w:val="24"/>
        </w:rPr>
      </w:pPr>
    </w:p>
    <w:sectPr w:rsidR="00116F50" w:rsidRPr="00105954" w:rsidSect="00CC2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BA6"/>
    <w:multiLevelType w:val="hybridMultilevel"/>
    <w:tmpl w:val="11AEA97A"/>
    <w:lvl w:ilvl="0" w:tplc="D2547578">
      <w:start w:val="1"/>
      <w:numFmt w:val="decimal"/>
      <w:lvlText w:val="%1."/>
      <w:lvlJc w:val="left"/>
      <w:pPr>
        <w:ind w:left="927" w:hanging="360"/>
      </w:pPr>
      <w:rPr>
        <w:rFonts w:eastAsia="Calibri" w:hint="default"/>
        <w:color w:val="auto"/>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6B45904"/>
    <w:multiLevelType w:val="hybridMultilevel"/>
    <w:tmpl w:val="9DD6C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03778"/>
    <w:multiLevelType w:val="hybridMultilevel"/>
    <w:tmpl w:val="69E85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7C6A98"/>
    <w:multiLevelType w:val="hybridMultilevel"/>
    <w:tmpl w:val="A7E2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C64EE"/>
    <w:multiLevelType w:val="hybridMultilevel"/>
    <w:tmpl w:val="1DB293F6"/>
    <w:lvl w:ilvl="0" w:tplc="49E2DE5C">
      <w:start w:val="6"/>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B5DDF"/>
    <w:multiLevelType w:val="hybridMultilevel"/>
    <w:tmpl w:val="1612F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A90FAD"/>
    <w:multiLevelType w:val="hybridMultilevel"/>
    <w:tmpl w:val="CA06E2D4"/>
    <w:lvl w:ilvl="0" w:tplc="6298C24C">
      <w:start w:val="1"/>
      <w:numFmt w:val="decimal"/>
      <w:lvlText w:val="%1."/>
      <w:lvlJc w:val="left"/>
      <w:pPr>
        <w:ind w:left="720" w:hanging="360"/>
      </w:pPr>
      <w:rPr>
        <w:rFonts w:ascii="Bookman Old Style" w:eastAsia="Calibr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ED"/>
    <w:rsid w:val="000633F1"/>
    <w:rsid w:val="000C219E"/>
    <w:rsid w:val="001014CA"/>
    <w:rsid w:val="00105954"/>
    <w:rsid w:val="00116F50"/>
    <w:rsid w:val="0017547A"/>
    <w:rsid w:val="001A35B7"/>
    <w:rsid w:val="001E4F45"/>
    <w:rsid w:val="001F33F5"/>
    <w:rsid w:val="002864F6"/>
    <w:rsid w:val="00302113"/>
    <w:rsid w:val="00345392"/>
    <w:rsid w:val="004D0748"/>
    <w:rsid w:val="005808F4"/>
    <w:rsid w:val="005973EB"/>
    <w:rsid w:val="005B2493"/>
    <w:rsid w:val="00620A55"/>
    <w:rsid w:val="0062181A"/>
    <w:rsid w:val="00675030"/>
    <w:rsid w:val="006B07F4"/>
    <w:rsid w:val="006D03DC"/>
    <w:rsid w:val="006E46B5"/>
    <w:rsid w:val="0073736A"/>
    <w:rsid w:val="008029ED"/>
    <w:rsid w:val="009738B2"/>
    <w:rsid w:val="009A6BF0"/>
    <w:rsid w:val="009C0148"/>
    <w:rsid w:val="009C3B5B"/>
    <w:rsid w:val="00A242B5"/>
    <w:rsid w:val="00A27FF5"/>
    <w:rsid w:val="00A36858"/>
    <w:rsid w:val="00A53E0E"/>
    <w:rsid w:val="00A91A48"/>
    <w:rsid w:val="00AB143A"/>
    <w:rsid w:val="00AE5A8F"/>
    <w:rsid w:val="00B02254"/>
    <w:rsid w:val="00B24E52"/>
    <w:rsid w:val="00B4382C"/>
    <w:rsid w:val="00B6388A"/>
    <w:rsid w:val="00B837E7"/>
    <w:rsid w:val="00BE5303"/>
    <w:rsid w:val="00C171C7"/>
    <w:rsid w:val="00C40A5D"/>
    <w:rsid w:val="00CB546A"/>
    <w:rsid w:val="00CC21A7"/>
    <w:rsid w:val="00E15913"/>
    <w:rsid w:val="00E46220"/>
    <w:rsid w:val="00E53507"/>
    <w:rsid w:val="00E96314"/>
    <w:rsid w:val="00F22BC0"/>
    <w:rsid w:val="00FD32A5"/>
    <w:rsid w:val="00FE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3F00"/>
  <w15:docId w15:val="{72118195-CB2D-4C6C-9922-1B36AD7E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29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9ED"/>
    <w:rPr>
      <w:rFonts w:ascii="Calibri" w:eastAsia="Calibri" w:hAnsi="Calibri" w:cs="Times New Roman"/>
    </w:rPr>
  </w:style>
  <w:style w:type="paragraph" w:styleId="BalloonText">
    <w:name w:val="Balloon Text"/>
    <w:basedOn w:val="Normal"/>
    <w:link w:val="BalloonTextChar"/>
    <w:uiPriority w:val="99"/>
    <w:semiHidden/>
    <w:unhideWhenUsed/>
    <w:rsid w:val="0080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ED"/>
    <w:rPr>
      <w:rFonts w:ascii="Tahoma" w:eastAsia="Calibri" w:hAnsi="Tahoma" w:cs="Tahoma"/>
      <w:sz w:val="16"/>
      <w:szCs w:val="16"/>
    </w:rPr>
  </w:style>
  <w:style w:type="paragraph" w:styleId="ListParagraph">
    <w:name w:val="List Paragraph"/>
    <w:basedOn w:val="Normal"/>
    <w:uiPriority w:val="34"/>
    <w:qFormat/>
    <w:rsid w:val="00BE5303"/>
    <w:pPr>
      <w:ind w:left="720"/>
      <w:contextualSpacing/>
    </w:pPr>
  </w:style>
  <w:style w:type="character" w:styleId="Hyperlink">
    <w:name w:val="Hyperlink"/>
    <w:uiPriority w:val="99"/>
    <w:rsid w:val="00F22BC0"/>
    <w:rPr>
      <w:rFonts w:cs="Times New Roman"/>
      <w:color w:val="0000FF"/>
      <w:u w:val="single"/>
    </w:rPr>
  </w:style>
  <w:style w:type="character" w:customStyle="1" w:styleId="hps">
    <w:name w:val="hps"/>
    <w:basedOn w:val="DefaultParagraphFont"/>
    <w:rsid w:val="009738B2"/>
  </w:style>
  <w:style w:type="character" w:customStyle="1" w:styleId="Bodytext2">
    <w:name w:val="Body text (2)_"/>
    <w:basedOn w:val="DefaultParagraphFont"/>
    <w:link w:val="Bodytext20"/>
    <w:uiPriority w:val="99"/>
    <w:locked/>
    <w:rsid w:val="000C219E"/>
    <w:rPr>
      <w:rFonts w:ascii="Verdana" w:hAnsi="Verdana" w:cs="Verdana"/>
      <w:sz w:val="20"/>
      <w:szCs w:val="20"/>
      <w:shd w:val="clear" w:color="auto" w:fill="FFFFFF"/>
    </w:rPr>
  </w:style>
  <w:style w:type="character" w:customStyle="1" w:styleId="Bodytext2TimesNewRoman5">
    <w:name w:val="Body text (2) + Times New Roman5"/>
    <w:aliases w:val="11.5 pt2,Bold1"/>
    <w:basedOn w:val="Bodytext2"/>
    <w:uiPriority w:val="99"/>
    <w:rsid w:val="000C219E"/>
    <w:rPr>
      <w:rFonts w:ascii="Times New Roman" w:hAnsi="Times New Roman" w:cs="Times New Roman"/>
      <w:b/>
      <w:bCs/>
      <w:color w:val="000000"/>
      <w:spacing w:val="0"/>
      <w:w w:val="100"/>
      <w:position w:val="0"/>
      <w:sz w:val="23"/>
      <w:szCs w:val="23"/>
      <w:shd w:val="clear" w:color="auto" w:fill="FFFFFF"/>
    </w:rPr>
  </w:style>
  <w:style w:type="character" w:customStyle="1" w:styleId="Bodytext2TimesNewRoman3">
    <w:name w:val="Body text (2) + Times New Roman3"/>
    <w:aliases w:val="12 pt"/>
    <w:basedOn w:val="Bodytext2"/>
    <w:uiPriority w:val="99"/>
    <w:rsid w:val="000C219E"/>
    <w:rPr>
      <w:rFonts w:ascii="Times New Roman" w:hAnsi="Times New Roman" w:cs="Times New Roman"/>
      <w:b/>
      <w:bCs/>
      <w:color w:val="000000"/>
      <w:spacing w:val="0"/>
      <w:w w:val="100"/>
      <w:position w:val="0"/>
      <w:sz w:val="24"/>
      <w:szCs w:val="24"/>
      <w:shd w:val="clear" w:color="auto" w:fill="FFFFFF"/>
    </w:rPr>
  </w:style>
  <w:style w:type="paragraph" w:customStyle="1" w:styleId="Bodytext20">
    <w:name w:val="Body text (2)"/>
    <w:basedOn w:val="Normal"/>
    <w:link w:val="Bodytext2"/>
    <w:uiPriority w:val="99"/>
    <w:rsid w:val="000C219E"/>
    <w:pPr>
      <w:widowControl w:val="0"/>
      <w:shd w:val="clear" w:color="auto" w:fill="FFFFFF"/>
      <w:spacing w:after="0" w:line="257" w:lineRule="exact"/>
      <w:jc w:val="center"/>
    </w:pPr>
    <w:rPr>
      <w:rFonts w:ascii="Verdana" w:eastAsiaTheme="minorHAnsi" w:hAnsi="Verdana" w:cs="Verdana"/>
      <w:sz w:val="20"/>
      <w:szCs w:val="20"/>
    </w:rPr>
  </w:style>
  <w:style w:type="paragraph" w:customStyle="1" w:styleId="Default">
    <w:name w:val="Default"/>
    <w:rsid w:val="00B4382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A3685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36858"/>
    <w:rPr>
      <w:i/>
      <w:iCs/>
    </w:rPr>
  </w:style>
  <w:style w:type="character" w:customStyle="1" w:styleId="SelPlus">
    <w:name w:val="SelPlus"/>
    <w:uiPriority w:val="1"/>
    <w:qFormat/>
    <w:rsid w:val="00116F50"/>
    <w:rPr>
      <w:rFonts w:ascii="Calibri" w:hAnsi="Calibri"/>
      <w:b/>
      <w:sz w:val="36"/>
      <w:szCs w:val="36"/>
    </w:rPr>
  </w:style>
  <w:style w:type="paragraph" w:styleId="NoSpacing">
    <w:name w:val="No Spacing"/>
    <w:uiPriority w:val="1"/>
    <w:qFormat/>
    <w:rsid w:val="0067503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19156">
      <w:bodyDiv w:val="1"/>
      <w:marLeft w:val="0"/>
      <w:marRight w:val="0"/>
      <w:marTop w:val="0"/>
      <w:marBottom w:val="0"/>
      <w:divBdr>
        <w:top w:val="none" w:sz="0" w:space="0" w:color="auto"/>
        <w:left w:val="none" w:sz="0" w:space="0" w:color="auto"/>
        <w:bottom w:val="none" w:sz="0" w:space="0" w:color="auto"/>
        <w:right w:val="none" w:sz="0" w:space="0" w:color="auto"/>
      </w:divBdr>
    </w:div>
    <w:div w:id="17494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4</cp:revision>
  <dcterms:created xsi:type="dcterms:W3CDTF">2019-10-16T07:41:00Z</dcterms:created>
  <dcterms:modified xsi:type="dcterms:W3CDTF">2019-10-16T08:30:00Z</dcterms:modified>
</cp:coreProperties>
</file>