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3D3A2" w14:textId="77777777" w:rsidR="008029ED" w:rsidRDefault="008029ED" w:rsidP="008029ED">
      <w:pPr>
        <w:pStyle w:val="Header"/>
      </w:pPr>
      <w:r>
        <w:rPr>
          <w:noProof/>
        </w:rPr>
        <w:drawing>
          <wp:inline distT="0" distB="0" distL="0" distR="0" wp14:anchorId="198CFF51" wp14:editId="512B8909">
            <wp:extent cx="687070" cy="124714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687070" cy="1247140"/>
                    </a:xfrm>
                    <a:prstGeom prst="rect">
                      <a:avLst/>
                    </a:prstGeom>
                    <a:noFill/>
                    <a:ln w="9525">
                      <a:noFill/>
                      <a:miter lim="800000"/>
                      <a:headEnd/>
                      <a:tailEnd/>
                    </a:ln>
                  </pic:spPr>
                </pic:pic>
              </a:graphicData>
            </a:graphic>
          </wp:inline>
        </w:drawing>
      </w:r>
      <w:r>
        <w:t xml:space="preserve">  </w:t>
      </w:r>
      <w:r>
        <w:rPr>
          <w:noProof/>
        </w:rPr>
        <w:t xml:space="preserve">                          </w:t>
      </w:r>
      <w:r>
        <w:rPr>
          <w:noProof/>
        </w:rPr>
        <w:drawing>
          <wp:inline distT="0" distB="0" distL="0" distR="0" wp14:anchorId="0E350A78" wp14:editId="23DF5C29">
            <wp:extent cx="1971675" cy="103568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971675" cy="103568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4ADF5E12" wp14:editId="7628B5D2">
            <wp:extent cx="1094105" cy="128460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94105" cy="1284605"/>
                    </a:xfrm>
                    <a:prstGeom prst="rect">
                      <a:avLst/>
                    </a:prstGeom>
                    <a:noFill/>
                    <a:ln w="9525">
                      <a:noFill/>
                      <a:miter lim="800000"/>
                      <a:headEnd/>
                      <a:tailEnd/>
                    </a:ln>
                  </pic:spPr>
                </pic:pic>
              </a:graphicData>
            </a:graphic>
          </wp:inline>
        </w:drawing>
      </w:r>
    </w:p>
    <w:p w14:paraId="4A0ACC43" w14:textId="77777777" w:rsidR="008029ED" w:rsidRDefault="008029ED" w:rsidP="008029ED">
      <w:pPr>
        <w:spacing w:after="0" w:line="240" w:lineRule="auto"/>
        <w:rPr>
          <w:rFonts w:ascii="Times New Roman" w:hAnsi="Times New Roman"/>
          <w:b/>
          <w:szCs w:val="20"/>
        </w:rPr>
      </w:pPr>
    </w:p>
    <w:p w14:paraId="1B4AFB16" w14:textId="77777777" w:rsidR="008029ED" w:rsidRDefault="008029ED" w:rsidP="008029ED">
      <w:pPr>
        <w:spacing w:after="0" w:line="240" w:lineRule="auto"/>
        <w:rPr>
          <w:rFonts w:ascii="Times New Roman" w:hAnsi="Times New Roman"/>
          <w:b/>
          <w:szCs w:val="20"/>
        </w:rPr>
      </w:pPr>
      <w:r>
        <w:rPr>
          <w:rFonts w:ascii="Times New Roman" w:hAnsi="Times New Roman"/>
          <w:b/>
          <w:szCs w:val="20"/>
        </w:rPr>
        <w:t>__________________________________________________________________________________</w:t>
      </w:r>
    </w:p>
    <w:p w14:paraId="268F3F2E" w14:textId="77777777" w:rsidR="008029ED" w:rsidRDefault="008029ED" w:rsidP="008029ED">
      <w:pPr>
        <w:spacing w:before="120" w:line="240" w:lineRule="auto"/>
        <w:jc w:val="center"/>
        <w:rPr>
          <w:rFonts w:ascii="Times New Roman" w:hAnsi="Times New Roman"/>
          <w:b/>
          <w:sz w:val="18"/>
          <w:szCs w:val="20"/>
        </w:rPr>
      </w:pPr>
    </w:p>
    <w:p w14:paraId="6077866D" w14:textId="055C1A3F" w:rsidR="008029ED" w:rsidRPr="00BE5303" w:rsidRDefault="008029ED" w:rsidP="008029ED">
      <w:pPr>
        <w:spacing w:before="120" w:line="240" w:lineRule="auto"/>
        <w:jc w:val="center"/>
        <w:rPr>
          <w:rFonts w:ascii="Bookman Old Style" w:hAnsi="Bookman Old Style"/>
          <w:b/>
          <w:sz w:val="24"/>
          <w:szCs w:val="24"/>
        </w:rPr>
      </w:pPr>
      <w:r w:rsidRPr="00BE5303">
        <w:rPr>
          <w:rFonts w:ascii="Bookman Old Style" w:hAnsi="Bookman Old Style"/>
          <w:b/>
          <w:sz w:val="24"/>
          <w:szCs w:val="24"/>
        </w:rPr>
        <w:t xml:space="preserve">MONTHLY ACTIVITIES REPORT </w:t>
      </w:r>
    </w:p>
    <w:p w14:paraId="646CDEB5" w14:textId="757A62C2" w:rsidR="008029ED" w:rsidRPr="00BE5303" w:rsidRDefault="00E46220" w:rsidP="008029ED">
      <w:pPr>
        <w:spacing w:before="120" w:line="240" w:lineRule="auto"/>
        <w:jc w:val="center"/>
        <w:rPr>
          <w:rFonts w:ascii="Bookman Old Style" w:hAnsi="Bookman Old Style"/>
          <w:b/>
          <w:sz w:val="24"/>
          <w:szCs w:val="24"/>
        </w:rPr>
      </w:pPr>
      <w:r>
        <w:rPr>
          <w:rFonts w:ascii="Bookman Old Style" w:hAnsi="Bookman Old Style"/>
          <w:b/>
          <w:sz w:val="24"/>
          <w:szCs w:val="24"/>
        </w:rPr>
        <w:t>-</w:t>
      </w:r>
      <w:r w:rsidR="00E15913">
        <w:rPr>
          <w:rFonts w:ascii="Bookman Old Style" w:hAnsi="Bookman Old Style"/>
          <w:b/>
          <w:sz w:val="24"/>
          <w:szCs w:val="24"/>
        </w:rPr>
        <w:t>JANUARY</w:t>
      </w:r>
      <w:r w:rsidR="00F22BC0" w:rsidRPr="00BE5303">
        <w:rPr>
          <w:rFonts w:ascii="Bookman Old Style" w:hAnsi="Bookman Old Style"/>
          <w:b/>
          <w:sz w:val="24"/>
          <w:szCs w:val="24"/>
        </w:rPr>
        <w:t xml:space="preserve"> </w:t>
      </w:r>
      <w:r w:rsidR="008029ED" w:rsidRPr="00BE5303">
        <w:rPr>
          <w:rFonts w:ascii="Bookman Old Style" w:hAnsi="Bookman Old Style"/>
          <w:b/>
          <w:sz w:val="24"/>
          <w:szCs w:val="24"/>
        </w:rPr>
        <w:t>201</w:t>
      </w:r>
      <w:r w:rsidR="00E15913">
        <w:rPr>
          <w:rFonts w:ascii="Bookman Old Style" w:hAnsi="Bookman Old Style"/>
          <w:b/>
          <w:sz w:val="24"/>
          <w:szCs w:val="24"/>
        </w:rPr>
        <w:t>9</w:t>
      </w:r>
      <w:r>
        <w:rPr>
          <w:rFonts w:ascii="Bookman Old Style" w:hAnsi="Bookman Old Style"/>
          <w:b/>
          <w:sz w:val="24"/>
          <w:szCs w:val="24"/>
        </w:rPr>
        <w:t>-</w:t>
      </w:r>
    </w:p>
    <w:p w14:paraId="3FA8C129" w14:textId="77777777" w:rsidR="00BE5303" w:rsidRPr="00BE5303" w:rsidRDefault="00BE5303" w:rsidP="008029ED">
      <w:pPr>
        <w:spacing w:before="120" w:line="240" w:lineRule="auto"/>
        <w:jc w:val="center"/>
        <w:rPr>
          <w:rFonts w:ascii="Bookman Old Style" w:hAnsi="Bookman Old Style"/>
          <w:b/>
          <w:sz w:val="24"/>
          <w:szCs w:val="24"/>
        </w:rPr>
      </w:pPr>
    </w:p>
    <w:p w14:paraId="480721F4" w14:textId="4AB83251" w:rsidR="00BE5303" w:rsidRDefault="00BE5303" w:rsidP="001E4F45">
      <w:pPr>
        <w:tabs>
          <w:tab w:val="left" w:pos="3649"/>
          <w:tab w:val="left" w:pos="5349"/>
          <w:tab w:val="left" w:pos="7992"/>
          <w:tab w:val="left" w:pos="9409"/>
          <w:tab w:val="left" w:pos="10778"/>
        </w:tabs>
        <w:ind w:firstLine="567"/>
        <w:jc w:val="both"/>
        <w:rPr>
          <w:rFonts w:ascii="Bookman Old Style" w:hAnsi="Bookman Old Style"/>
          <w:sz w:val="24"/>
          <w:szCs w:val="24"/>
        </w:rPr>
      </w:pPr>
      <w:r w:rsidRPr="00BE5303">
        <w:rPr>
          <w:rFonts w:ascii="Bookman Old Style" w:hAnsi="Bookman Old Style"/>
          <w:sz w:val="24"/>
          <w:szCs w:val="24"/>
        </w:rPr>
        <w:t xml:space="preserve">Since the Management board is focused on projects progress in terms of expenditure, use of resources, implementation of activities and the delivery of results, in order to assure achievement of the defined goals of the project, one of its functions is to systematically collect and analyze relevant information about project progress. In that regard, </w:t>
      </w:r>
      <w:r w:rsidR="00A36858">
        <w:rPr>
          <w:rFonts w:ascii="Bookman Old Style" w:hAnsi="Bookman Old Style"/>
          <w:sz w:val="24"/>
          <w:szCs w:val="24"/>
        </w:rPr>
        <w:t xml:space="preserve">Project </w:t>
      </w:r>
      <w:r w:rsidRPr="00BE5303">
        <w:rPr>
          <w:rFonts w:ascii="Bookman Old Style" w:hAnsi="Bookman Old Style"/>
          <w:sz w:val="24"/>
          <w:szCs w:val="24"/>
        </w:rPr>
        <w:t xml:space="preserve">management team is submitting this monthly report for the </w:t>
      </w:r>
      <w:r w:rsidR="00E15913">
        <w:rPr>
          <w:rFonts w:ascii="Bookman Old Style" w:hAnsi="Bookman Old Style"/>
          <w:sz w:val="24"/>
          <w:szCs w:val="24"/>
        </w:rPr>
        <w:t>January</w:t>
      </w:r>
      <w:r>
        <w:rPr>
          <w:rFonts w:ascii="Bookman Old Style" w:hAnsi="Bookman Old Style"/>
          <w:sz w:val="24"/>
          <w:szCs w:val="24"/>
        </w:rPr>
        <w:t xml:space="preserve"> 201</w:t>
      </w:r>
      <w:r w:rsidR="00E15913">
        <w:rPr>
          <w:rFonts w:ascii="Bookman Old Style" w:hAnsi="Bookman Old Style"/>
          <w:sz w:val="24"/>
          <w:szCs w:val="24"/>
        </w:rPr>
        <w:t>9</w:t>
      </w:r>
      <w:r>
        <w:rPr>
          <w:rFonts w:ascii="Bookman Old Style" w:hAnsi="Bookman Old Style"/>
          <w:sz w:val="24"/>
          <w:szCs w:val="24"/>
        </w:rPr>
        <w:t>.</w:t>
      </w:r>
    </w:p>
    <w:p w14:paraId="20F4A9B1" w14:textId="651EAEF6" w:rsidR="00E15913" w:rsidRDefault="00E15913" w:rsidP="001E4F45">
      <w:pPr>
        <w:tabs>
          <w:tab w:val="left" w:pos="3649"/>
          <w:tab w:val="left" w:pos="5349"/>
          <w:tab w:val="left" w:pos="7992"/>
          <w:tab w:val="left" w:pos="9409"/>
          <w:tab w:val="left" w:pos="10778"/>
        </w:tabs>
        <w:ind w:firstLine="567"/>
        <w:jc w:val="both"/>
        <w:rPr>
          <w:rFonts w:ascii="Bookman Old Style" w:hAnsi="Bookman Old Style"/>
          <w:sz w:val="24"/>
          <w:szCs w:val="24"/>
        </w:rPr>
      </w:pPr>
      <w:r w:rsidRPr="00E15913">
        <w:rPr>
          <w:rFonts w:ascii="Bookman Old Style" w:hAnsi="Bookman Old Style"/>
          <w:sz w:val="24"/>
          <w:szCs w:val="24"/>
        </w:rPr>
        <w:t xml:space="preserve">From the period </w:t>
      </w:r>
      <w:r>
        <w:rPr>
          <w:rFonts w:ascii="Bookman Old Style" w:hAnsi="Bookman Old Style"/>
          <w:sz w:val="24"/>
          <w:szCs w:val="24"/>
        </w:rPr>
        <w:t>from January</w:t>
      </w:r>
      <w:r w:rsidRPr="00E15913">
        <w:rPr>
          <w:rFonts w:ascii="Bookman Old Style" w:hAnsi="Bookman Old Style"/>
          <w:sz w:val="24"/>
          <w:szCs w:val="24"/>
        </w:rPr>
        <w:t xml:space="preserve"> 1</w:t>
      </w:r>
      <w:r w:rsidRPr="00E15913">
        <w:rPr>
          <w:rFonts w:ascii="Bookman Old Style" w:hAnsi="Bookman Old Style"/>
          <w:sz w:val="24"/>
          <w:szCs w:val="24"/>
          <w:vertAlign w:val="superscript"/>
        </w:rPr>
        <w:t>st</w:t>
      </w:r>
      <w:r w:rsidRPr="00E15913">
        <w:rPr>
          <w:rFonts w:ascii="Bookman Old Style" w:hAnsi="Bookman Old Style"/>
          <w:sz w:val="24"/>
          <w:szCs w:val="24"/>
        </w:rPr>
        <w:t xml:space="preserve"> to </w:t>
      </w:r>
      <w:r>
        <w:rPr>
          <w:rFonts w:ascii="Bookman Old Style" w:hAnsi="Bookman Old Style"/>
          <w:sz w:val="24"/>
          <w:szCs w:val="24"/>
        </w:rPr>
        <w:t>January</w:t>
      </w:r>
      <w:r w:rsidRPr="00E15913">
        <w:rPr>
          <w:rFonts w:ascii="Bookman Old Style" w:hAnsi="Bookman Old Style"/>
          <w:sz w:val="24"/>
          <w:szCs w:val="24"/>
        </w:rPr>
        <w:t xml:space="preserve"> 31</w:t>
      </w:r>
      <w:r w:rsidRPr="00E15913">
        <w:rPr>
          <w:rFonts w:ascii="Bookman Old Style" w:hAnsi="Bookman Old Style"/>
          <w:sz w:val="24"/>
          <w:szCs w:val="24"/>
          <w:vertAlign w:val="superscript"/>
        </w:rPr>
        <w:t>st</w:t>
      </w:r>
      <w:r w:rsidRPr="00E15913">
        <w:rPr>
          <w:rFonts w:ascii="Bookman Old Style" w:hAnsi="Bookman Old Style"/>
          <w:sz w:val="24"/>
          <w:szCs w:val="24"/>
        </w:rPr>
        <w:t xml:space="preserve">, the entire project team has been employed on tasks relevant for the realization of the CABUFAL activities planned for the </w:t>
      </w:r>
      <w:r>
        <w:rPr>
          <w:rFonts w:ascii="Bookman Old Style" w:hAnsi="Bookman Old Style"/>
          <w:sz w:val="24"/>
          <w:szCs w:val="24"/>
        </w:rPr>
        <w:t>summer</w:t>
      </w:r>
      <w:r w:rsidRPr="00E15913">
        <w:rPr>
          <w:rFonts w:ascii="Bookman Old Style" w:hAnsi="Bookman Old Style"/>
          <w:sz w:val="24"/>
          <w:szCs w:val="24"/>
        </w:rPr>
        <w:t xml:space="preserve"> semester of 201</w:t>
      </w:r>
      <w:r>
        <w:rPr>
          <w:rFonts w:ascii="Bookman Old Style" w:hAnsi="Bookman Old Style"/>
          <w:sz w:val="24"/>
          <w:szCs w:val="24"/>
        </w:rPr>
        <w:t>9</w:t>
      </w:r>
      <w:r w:rsidRPr="00E15913">
        <w:rPr>
          <w:rFonts w:ascii="Bookman Old Style" w:hAnsi="Bookman Old Style"/>
          <w:sz w:val="24"/>
          <w:szCs w:val="24"/>
        </w:rPr>
        <w:t xml:space="preserve">. </w:t>
      </w:r>
    </w:p>
    <w:p w14:paraId="652AEE07" w14:textId="2DC6367F" w:rsidR="00E15913" w:rsidRDefault="00E15913" w:rsidP="001E4F45">
      <w:pPr>
        <w:tabs>
          <w:tab w:val="left" w:pos="3649"/>
          <w:tab w:val="left" w:pos="5349"/>
          <w:tab w:val="left" w:pos="7992"/>
          <w:tab w:val="left" w:pos="9409"/>
          <w:tab w:val="left" w:pos="10778"/>
        </w:tabs>
        <w:ind w:firstLine="567"/>
        <w:jc w:val="both"/>
        <w:rPr>
          <w:rFonts w:ascii="Bookman Old Style" w:hAnsi="Bookman Old Style"/>
          <w:sz w:val="24"/>
          <w:szCs w:val="24"/>
        </w:rPr>
      </w:pPr>
      <w:r>
        <w:rPr>
          <w:rFonts w:ascii="Bookman Old Style" w:hAnsi="Bookman Old Style"/>
          <w:sz w:val="24"/>
          <w:szCs w:val="24"/>
        </w:rPr>
        <w:t>In that regard one of the activities was focused on the inter consortium communication between project coordinating institution and the partners regarding final S</w:t>
      </w:r>
      <w:r w:rsidRPr="00E15913">
        <w:rPr>
          <w:rFonts w:ascii="Bookman Old Style" w:hAnsi="Bookman Old Style"/>
          <w:sz w:val="24"/>
          <w:szCs w:val="24"/>
        </w:rPr>
        <w:t>tudy visit of Faculty of law University of Montenegro teachers and non-academic partners</w:t>
      </w:r>
      <w:r>
        <w:rPr>
          <w:rFonts w:ascii="Bookman Old Style" w:hAnsi="Bookman Old Style"/>
          <w:sz w:val="24"/>
          <w:szCs w:val="24"/>
        </w:rPr>
        <w:t xml:space="preserve">. The term of this study visit was set, and the call to professors of the Faculty of law was published. </w:t>
      </w:r>
    </w:p>
    <w:p w14:paraId="027BD91A" w14:textId="7C82232D" w:rsidR="00E15913" w:rsidRDefault="00E15913" w:rsidP="001E4F45">
      <w:pPr>
        <w:tabs>
          <w:tab w:val="left" w:pos="3649"/>
          <w:tab w:val="left" w:pos="5349"/>
          <w:tab w:val="left" w:pos="7992"/>
          <w:tab w:val="left" w:pos="9409"/>
          <w:tab w:val="left" w:pos="10778"/>
        </w:tabs>
        <w:ind w:firstLine="567"/>
        <w:jc w:val="both"/>
        <w:rPr>
          <w:rFonts w:ascii="Bookman Old Style" w:hAnsi="Bookman Old Style"/>
          <w:sz w:val="24"/>
          <w:szCs w:val="24"/>
        </w:rPr>
      </w:pPr>
      <w:r>
        <w:rPr>
          <w:rFonts w:ascii="Bookman Old Style" w:hAnsi="Bookman Old Style"/>
          <w:sz w:val="24"/>
          <w:szCs w:val="24"/>
        </w:rPr>
        <w:t>Also, project coordinator and the project management team were c</w:t>
      </w:r>
      <w:r w:rsidRPr="00E15913">
        <w:rPr>
          <w:rFonts w:ascii="Bookman Old Style" w:hAnsi="Bookman Old Style"/>
          <w:sz w:val="24"/>
          <w:szCs w:val="24"/>
        </w:rPr>
        <w:t>ommunicati</w:t>
      </w:r>
      <w:r>
        <w:rPr>
          <w:rFonts w:ascii="Bookman Old Style" w:hAnsi="Bookman Old Style"/>
          <w:sz w:val="24"/>
          <w:szCs w:val="24"/>
        </w:rPr>
        <w:t>ng</w:t>
      </w:r>
      <w:r w:rsidRPr="00E15913">
        <w:rPr>
          <w:rFonts w:ascii="Bookman Old Style" w:hAnsi="Bookman Old Style"/>
          <w:sz w:val="24"/>
          <w:szCs w:val="24"/>
        </w:rPr>
        <w:t xml:space="preserve"> with consortium members </w:t>
      </w:r>
      <w:r>
        <w:rPr>
          <w:rFonts w:ascii="Bookman Old Style" w:hAnsi="Bookman Old Style"/>
          <w:sz w:val="24"/>
          <w:szCs w:val="24"/>
        </w:rPr>
        <w:t xml:space="preserve">in order to organize </w:t>
      </w:r>
      <w:r w:rsidRPr="00E15913">
        <w:rPr>
          <w:rFonts w:ascii="Bookman Old Style" w:hAnsi="Bookman Old Style"/>
          <w:sz w:val="24"/>
          <w:szCs w:val="24"/>
        </w:rPr>
        <w:t xml:space="preserve">the Management board meeting planned </w:t>
      </w:r>
      <w:r>
        <w:rPr>
          <w:rFonts w:ascii="Bookman Old Style" w:hAnsi="Bookman Old Style"/>
          <w:sz w:val="24"/>
          <w:szCs w:val="24"/>
        </w:rPr>
        <w:t xml:space="preserve">for the beginning of </w:t>
      </w:r>
      <w:r w:rsidRPr="00E15913">
        <w:rPr>
          <w:rFonts w:ascii="Bookman Old Style" w:hAnsi="Bookman Old Style"/>
          <w:sz w:val="24"/>
          <w:szCs w:val="24"/>
        </w:rPr>
        <w:t>201</w:t>
      </w:r>
      <w:r>
        <w:rPr>
          <w:rFonts w:ascii="Bookman Old Style" w:hAnsi="Bookman Old Style"/>
          <w:sz w:val="24"/>
          <w:szCs w:val="24"/>
        </w:rPr>
        <w:t>9. The date of the meeting was set for the February 28</w:t>
      </w:r>
      <w:r w:rsidRPr="00E15913">
        <w:rPr>
          <w:rFonts w:ascii="Bookman Old Style" w:hAnsi="Bookman Old Style"/>
          <w:sz w:val="24"/>
          <w:szCs w:val="24"/>
          <w:vertAlign w:val="superscript"/>
        </w:rPr>
        <w:t>th</w:t>
      </w:r>
      <w:r>
        <w:rPr>
          <w:rFonts w:ascii="Bookman Old Style" w:hAnsi="Bookman Old Style"/>
          <w:sz w:val="24"/>
          <w:szCs w:val="24"/>
          <w:vertAlign w:val="superscript"/>
        </w:rPr>
        <w:t xml:space="preserve"> </w:t>
      </w:r>
      <w:r>
        <w:rPr>
          <w:rFonts w:ascii="Bookman Old Style" w:hAnsi="Bookman Old Style"/>
          <w:sz w:val="24"/>
          <w:szCs w:val="24"/>
        </w:rPr>
        <w:t xml:space="preserve">in Zagreb, and after the consensus of the consortium partners regarding the agenda, the final agenda was published at the CABUFAL website with the appropriate information on accommodation recommendations for the visiting staff and other organizational details for the upcoming meeting.  </w:t>
      </w:r>
    </w:p>
    <w:p w14:paraId="6ADAE42F" w14:textId="77777777" w:rsidR="00E15913" w:rsidRDefault="00E15913" w:rsidP="001E4F45">
      <w:pPr>
        <w:tabs>
          <w:tab w:val="left" w:pos="3649"/>
          <w:tab w:val="left" w:pos="5349"/>
          <w:tab w:val="left" w:pos="7992"/>
          <w:tab w:val="left" w:pos="9409"/>
          <w:tab w:val="left" w:pos="10778"/>
        </w:tabs>
        <w:ind w:firstLine="567"/>
        <w:jc w:val="both"/>
        <w:rPr>
          <w:rFonts w:ascii="Bookman Old Style" w:hAnsi="Bookman Old Style"/>
          <w:sz w:val="24"/>
          <w:szCs w:val="24"/>
        </w:rPr>
      </w:pPr>
    </w:p>
    <w:p w14:paraId="75560995" w14:textId="02065F1D" w:rsidR="00E15913" w:rsidRDefault="00B837E7" w:rsidP="001E4F45">
      <w:pPr>
        <w:tabs>
          <w:tab w:val="left" w:pos="3649"/>
          <w:tab w:val="left" w:pos="5349"/>
          <w:tab w:val="left" w:pos="7992"/>
          <w:tab w:val="left" w:pos="9409"/>
          <w:tab w:val="left" w:pos="10778"/>
        </w:tabs>
        <w:ind w:firstLine="567"/>
        <w:jc w:val="both"/>
        <w:rPr>
          <w:rFonts w:ascii="Bookman Old Style" w:hAnsi="Bookman Old Style"/>
          <w:sz w:val="24"/>
          <w:szCs w:val="24"/>
        </w:rPr>
      </w:pPr>
      <w:r>
        <w:rPr>
          <w:rFonts w:ascii="Bookman Old Style" w:hAnsi="Bookman Old Style"/>
          <w:sz w:val="24"/>
          <w:szCs w:val="24"/>
        </w:rPr>
        <w:lastRenderedPageBreak/>
        <w:t>Following</w:t>
      </w:r>
      <w:r w:rsidR="00E15913">
        <w:rPr>
          <w:rFonts w:ascii="Bookman Old Style" w:hAnsi="Bookman Old Style"/>
          <w:sz w:val="24"/>
          <w:szCs w:val="24"/>
        </w:rPr>
        <w:t xml:space="preserve"> activities were </w:t>
      </w:r>
      <w:r>
        <w:rPr>
          <w:rFonts w:ascii="Bookman Old Style" w:hAnsi="Bookman Old Style"/>
          <w:sz w:val="24"/>
          <w:szCs w:val="24"/>
        </w:rPr>
        <w:t>dedicated to the pr</w:t>
      </w:r>
      <w:r w:rsidR="00E15913" w:rsidRPr="00E15913">
        <w:rPr>
          <w:rFonts w:ascii="Bookman Old Style" w:hAnsi="Bookman Old Style"/>
          <w:sz w:val="24"/>
          <w:szCs w:val="24"/>
        </w:rPr>
        <w:t>eparation of the promotional materials for the dissemination purposes and activities regarding continual promotion of the project via project website.</w:t>
      </w:r>
    </w:p>
    <w:p w14:paraId="497B85F2" w14:textId="3E09F459" w:rsidR="00B837E7" w:rsidRDefault="00B837E7" w:rsidP="001E4F45">
      <w:pPr>
        <w:tabs>
          <w:tab w:val="left" w:pos="3649"/>
          <w:tab w:val="left" w:pos="5349"/>
          <w:tab w:val="left" w:pos="7992"/>
          <w:tab w:val="left" w:pos="9409"/>
          <w:tab w:val="left" w:pos="10778"/>
        </w:tabs>
        <w:ind w:firstLine="567"/>
        <w:jc w:val="both"/>
        <w:rPr>
          <w:rFonts w:ascii="Bookman Old Style" w:hAnsi="Bookman Old Style"/>
          <w:sz w:val="24"/>
          <w:szCs w:val="24"/>
        </w:rPr>
      </w:pPr>
      <w:r>
        <w:rPr>
          <w:rFonts w:ascii="Bookman Old Style" w:hAnsi="Bookman Old Style"/>
          <w:sz w:val="24"/>
          <w:szCs w:val="24"/>
        </w:rPr>
        <w:t>The most important activities were realized in the field of public procurement calls, since the majority of the public procurements that should be finished in the third trimester of 2018 are still not realized, either due to the appeal procedures on some of the calls, or because there were no interested participants for the realization of the procurement calls, so some of the tender offerings had to be publicized again, which is prolonging the realization of some project activities.</w:t>
      </w:r>
    </w:p>
    <w:p w14:paraId="5B7C04EA" w14:textId="77777777" w:rsidR="00E15913" w:rsidRDefault="00E15913" w:rsidP="001E4F45">
      <w:pPr>
        <w:tabs>
          <w:tab w:val="left" w:pos="3649"/>
          <w:tab w:val="left" w:pos="5349"/>
          <w:tab w:val="left" w:pos="7992"/>
          <w:tab w:val="left" w:pos="9409"/>
          <w:tab w:val="left" w:pos="10778"/>
        </w:tabs>
        <w:ind w:firstLine="567"/>
        <w:jc w:val="both"/>
        <w:rPr>
          <w:rFonts w:ascii="Bookman Old Style" w:hAnsi="Bookman Old Style"/>
          <w:sz w:val="24"/>
          <w:szCs w:val="24"/>
        </w:rPr>
      </w:pPr>
    </w:p>
    <w:p w14:paraId="134A0420" w14:textId="77777777" w:rsidR="00116F50" w:rsidRPr="00105954" w:rsidRDefault="00116F50" w:rsidP="00116F50">
      <w:pPr>
        <w:tabs>
          <w:tab w:val="left" w:pos="709"/>
          <w:tab w:val="left" w:pos="5349"/>
          <w:tab w:val="left" w:pos="7992"/>
          <w:tab w:val="left" w:pos="9409"/>
          <w:tab w:val="left" w:pos="10778"/>
        </w:tabs>
        <w:jc w:val="both"/>
        <w:rPr>
          <w:rFonts w:ascii="Bookman Old Style" w:hAnsi="Bookman Old Style"/>
          <w:sz w:val="24"/>
          <w:szCs w:val="24"/>
        </w:rPr>
      </w:pPr>
      <w:bookmarkStart w:id="0" w:name="_GoBack"/>
      <w:bookmarkEnd w:id="0"/>
    </w:p>
    <w:sectPr w:rsidR="00116F50" w:rsidRPr="00105954" w:rsidSect="00CC2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BA6"/>
    <w:multiLevelType w:val="hybridMultilevel"/>
    <w:tmpl w:val="11AEA97A"/>
    <w:lvl w:ilvl="0" w:tplc="D2547578">
      <w:start w:val="1"/>
      <w:numFmt w:val="decimal"/>
      <w:lvlText w:val="%1."/>
      <w:lvlJc w:val="left"/>
      <w:pPr>
        <w:ind w:left="927" w:hanging="360"/>
      </w:pPr>
      <w:rPr>
        <w:rFonts w:eastAsia="Calibri" w:hint="default"/>
        <w:color w:val="auto"/>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6B45904"/>
    <w:multiLevelType w:val="hybridMultilevel"/>
    <w:tmpl w:val="9DD6C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03778"/>
    <w:multiLevelType w:val="hybridMultilevel"/>
    <w:tmpl w:val="69E85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7C6A98"/>
    <w:multiLevelType w:val="hybridMultilevel"/>
    <w:tmpl w:val="A7E22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C64EE"/>
    <w:multiLevelType w:val="hybridMultilevel"/>
    <w:tmpl w:val="1DB293F6"/>
    <w:lvl w:ilvl="0" w:tplc="49E2DE5C">
      <w:start w:val="6"/>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B5DDF"/>
    <w:multiLevelType w:val="hybridMultilevel"/>
    <w:tmpl w:val="1612F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A90FAD"/>
    <w:multiLevelType w:val="hybridMultilevel"/>
    <w:tmpl w:val="CA06E2D4"/>
    <w:lvl w:ilvl="0" w:tplc="6298C24C">
      <w:start w:val="1"/>
      <w:numFmt w:val="decimal"/>
      <w:lvlText w:val="%1."/>
      <w:lvlJc w:val="left"/>
      <w:pPr>
        <w:ind w:left="720" w:hanging="360"/>
      </w:pPr>
      <w:rPr>
        <w:rFonts w:ascii="Bookman Old Style" w:eastAsia="Calibr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29ED"/>
    <w:rsid w:val="000633F1"/>
    <w:rsid w:val="000C219E"/>
    <w:rsid w:val="00105954"/>
    <w:rsid w:val="00116F50"/>
    <w:rsid w:val="0017547A"/>
    <w:rsid w:val="001A35B7"/>
    <w:rsid w:val="001E4F45"/>
    <w:rsid w:val="002864F6"/>
    <w:rsid w:val="00302113"/>
    <w:rsid w:val="004D0748"/>
    <w:rsid w:val="005808F4"/>
    <w:rsid w:val="005B2493"/>
    <w:rsid w:val="00620A55"/>
    <w:rsid w:val="0062181A"/>
    <w:rsid w:val="006B07F4"/>
    <w:rsid w:val="006D03DC"/>
    <w:rsid w:val="0073736A"/>
    <w:rsid w:val="008029ED"/>
    <w:rsid w:val="009738B2"/>
    <w:rsid w:val="009A6BF0"/>
    <w:rsid w:val="009C0148"/>
    <w:rsid w:val="009C3B5B"/>
    <w:rsid w:val="00A242B5"/>
    <w:rsid w:val="00A27FF5"/>
    <w:rsid w:val="00A36858"/>
    <w:rsid w:val="00A91A48"/>
    <w:rsid w:val="00AB143A"/>
    <w:rsid w:val="00B02254"/>
    <w:rsid w:val="00B24E52"/>
    <w:rsid w:val="00B4382C"/>
    <w:rsid w:val="00B837E7"/>
    <w:rsid w:val="00BE5303"/>
    <w:rsid w:val="00CC21A7"/>
    <w:rsid w:val="00E15913"/>
    <w:rsid w:val="00E46220"/>
    <w:rsid w:val="00E96314"/>
    <w:rsid w:val="00F2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3F00"/>
  <w15:docId w15:val="{72118195-CB2D-4C6C-9922-1B36AD7E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9ED"/>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2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9ED"/>
    <w:rPr>
      <w:rFonts w:ascii="Calibri" w:eastAsia="Calibri" w:hAnsi="Calibri" w:cs="Times New Roman"/>
    </w:rPr>
  </w:style>
  <w:style w:type="paragraph" w:styleId="BalloonText">
    <w:name w:val="Balloon Text"/>
    <w:basedOn w:val="Normal"/>
    <w:link w:val="BalloonTextChar"/>
    <w:uiPriority w:val="99"/>
    <w:semiHidden/>
    <w:unhideWhenUsed/>
    <w:rsid w:val="0080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ED"/>
    <w:rPr>
      <w:rFonts w:ascii="Tahoma" w:eastAsia="Calibri" w:hAnsi="Tahoma" w:cs="Tahoma"/>
      <w:sz w:val="16"/>
      <w:szCs w:val="16"/>
    </w:rPr>
  </w:style>
  <w:style w:type="paragraph" w:styleId="ListParagraph">
    <w:name w:val="List Paragraph"/>
    <w:basedOn w:val="Normal"/>
    <w:uiPriority w:val="34"/>
    <w:qFormat/>
    <w:rsid w:val="00BE5303"/>
    <w:pPr>
      <w:ind w:left="720"/>
      <w:contextualSpacing/>
    </w:pPr>
  </w:style>
  <w:style w:type="character" w:styleId="Hyperlink">
    <w:name w:val="Hyperlink"/>
    <w:uiPriority w:val="99"/>
    <w:rsid w:val="00F22BC0"/>
    <w:rPr>
      <w:rFonts w:cs="Times New Roman"/>
      <w:color w:val="0000FF"/>
      <w:u w:val="single"/>
    </w:rPr>
  </w:style>
  <w:style w:type="character" w:customStyle="1" w:styleId="hps">
    <w:name w:val="hps"/>
    <w:basedOn w:val="DefaultParagraphFont"/>
    <w:rsid w:val="009738B2"/>
  </w:style>
  <w:style w:type="character" w:customStyle="1" w:styleId="Bodytext2">
    <w:name w:val="Body text (2)_"/>
    <w:basedOn w:val="DefaultParagraphFont"/>
    <w:link w:val="Bodytext20"/>
    <w:uiPriority w:val="99"/>
    <w:locked/>
    <w:rsid w:val="000C219E"/>
    <w:rPr>
      <w:rFonts w:ascii="Verdana" w:hAnsi="Verdana" w:cs="Verdana"/>
      <w:sz w:val="20"/>
      <w:szCs w:val="20"/>
      <w:shd w:val="clear" w:color="auto" w:fill="FFFFFF"/>
    </w:rPr>
  </w:style>
  <w:style w:type="character" w:customStyle="1" w:styleId="Bodytext2TimesNewRoman5">
    <w:name w:val="Body text (2) + Times New Roman5"/>
    <w:aliases w:val="11.5 pt2,Bold1"/>
    <w:basedOn w:val="Bodytext2"/>
    <w:uiPriority w:val="99"/>
    <w:rsid w:val="000C219E"/>
    <w:rPr>
      <w:rFonts w:ascii="Times New Roman" w:hAnsi="Times New Roman" w:cs="Times New Roman"/>
      <w:b/>
      <w:bCs/>
      <w:color w:val="000000"/>
      <w:spacing w:val="0"/>
      <w:w w:val="100"/>
      <w:position w:val="0"/>
      <w:sz w:val="23"/>
      <w:szCs w:val="23"/>
      <w:shd w:val="clear" w:color="auto" w:fill="FFFFFF"/>
    </w:rPr>
  </w:style>
  <w:style w:type="character" w:customStyle="1" w:styleId="Bodytext2TimesNewRoman3">
    <w:name w:val="Body text (2) + Times New Roman3"/>
    <w:aliases w:val="12 pt"/>
    <w:basedOn w:val="Bodytext2"/>
    <w:uiPriority w:val="99"/>
    <w:rsid w:val="000C219E"/>
    <w:rPr>
      <w:rFonts w:ascii="Times New Roman" w:hAnsi="Times New Roman" w:cs="Times New Roman"/>
      <w:b/>
      <w:bCs/>
      <w:color w:val="000000"/>
      <w:spacing w:val="0"/>
      <w:w w:val="100"/>
      <w:position w:val="0"/>
      <w:sz w:val="24"/>
      <w:szCs w:val="24"/>
      <w:shd w:val="clear" w:color="auto" w:fill="FFFFFF"/>
    </w:rPr>
  </w:style>
  <w:style w:type="paragraph" w:customStyle="1" w:styleId="Bodytext20">
    <w:name w:val="Body text (2)"/>
    <w:basedOn w:val="Normal"/>
    <w:link w:val="Bodytext2"/>
    <w:uiPriority w:val="99"/>
    <w:rsid w:val="000C219E"/>
    <w:pPr>
      <w:widowControl w:val="0"/>
      <w:shd w:val="clear" w:color="auto" w:fill="FFFFFF"/>
      <w:spacing w:after="0" w:line="257" w:lineRule="exact"/>
      <w:jc w:val="center"/>
    </w:pPr>
    <w:rPr>
      <w:rFonts w:ascii="Verdana" w:eastAsiaTheme="minorHAnsi" w:hAnsi="Verdana" w:cs="Verdana"/>
      <w:sz w:val="20"/>
      <w:szCs w:val="20"/>
    </w:rPr>
  </w:style>
  <w:style w:type="paragraph" w:customStyle="1" w:styleId="Default">
    <w:name w:val="Default"/>
    <w:rsid w:val="00B4382C"/>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A3685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A36858"/>
    <w:rPr>
      <w:i/>
      <w:iCs/>
    </w:rPr>
  </w:style>
  <w:style w:type="character" w:customStyle="1" w:styleId="SelPlus">
    <w:name w:val="SelPlus"/>
    <w:uiPriority w:val="1"/>
    <w:qFormat/>
    <w:rsid w:val="00116F50"/>
    <w:rPr>
      <w:rFonts w:ascii="Calibri" w:hAnsi="Calibri"/>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1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citaonica16</cp:lastModifiedBy>
  <cp:revision>18</cp:revision>
  <dcterms:created xsi:type="dcterms:W3CDTF">2017-10-19T11:08:00Z</dcterms:created>
  <dcterms:modified xsi:type="dcterms:W3CDTF">2019-02-26T11:25:00Z</dcterms:modified>
</cp:coreProperties>
</file>